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C9C89" w14:textId="77777777" w:rsidR="00A00862" w:rsidRDefault="00A00862">
      <w:pPr>
        <w:jc w:val="center"/>
      </w:pPr>
      <w:r>
        <w:rPr>
          <w:b/>
        </w:rPr>
        <w:t>План курса</w:t>
      </w:r>
    </w:p>
    <w:p w14:paraId="087E2178" w14:textId="77777777" w:rsidR="00A95961" w:rsidRDefault="00A95961" w:rsidP="00A95961">
      <w:pPr>
        <w:spacing w:line="276" w:lineRule="auto"/>
        <w:jc w:val="center"/>
        <w:rPr>
          <w:b/>
          <w:bCs/>
        </w:rPr>
      </w:pPr>
      <w:r w:rsidRPr="003557EE">
        <w:rPr>
          <w:b/>
          <w:bCs/>
        </w:rPr>
        <w:t>Общие проблемы истории и философии науки</w:t>
      </w:r>
    </w:p>
    <w:p w14:paraId="69D6A912" w14:textId="35E055B9" w:rsidR="00A95961" w:rsidRPr="003557EE" w:rsidRDefault="00A95961" w:rsidP="00A95961">
      <w:pPr>
        <w:spacing w:line="276" w:lineRule="auto"/>
        <w:jc w:val="center"/>
        <w:rPr>
          <w:rFonts w:eastAsia="Calibri"/>
          <w:bCs/>
        </w:rPr>
      </w:pPr>
      <w:r w:rsidRPr="003557EE">
        <w:t xml:space="preserve"> (</w:t>
      </w:r>
      <w:r w:rsidR="00F76E5B" w:rsidRPr="00F76E5B">
        <w:rPr>
          <w:rFonts w:eastAsia="Calibri"/>
          <w:bCs/>
        </w:rPr>
        <w:t>для социал</w:t>
      </w:r>
      <w:r w:rsidR="00F76E5B">
        <w:rPr>
          <w:rFonts w:eastAsia="Calibri"/>
          <w:bCs/>
        </w:rPr>
        <w:t>ьно-гуманитарных специальностей</w:t>
      </w:r>
      <w:r w:rsidRPr="003557EE">
        <w:rPr>
          <w:rFonts w:eastAsia="Calibri"/>
          <w:bCs/>
        </w:rPr>
        <w:t xml:space="preserve">) </w:t>
      </w:r>
    </w:p>
    <w:p w14:paraId="6B210562" w14:textId="77777777" w:rsidR="00A95961" w:rsidRDefault="00A95961" w:rsidP="00A95961">
      <w:pPr>
        <w:spacing w:line="276" w:lineRule="auto"/>
        <w:jc w:val="center"/>
        <w:rPr>
          <w:rFonts w:eastAsia="Calibri"/>
          <w:bCs/>
        </w:rPr>
      </w:pPr>
      <w:r w:rsidRPr="00C37A9B">
        <w:rPr>
          <w:rFonts w:eastAsia="Calibri"/>
          <w:bCs/>
        </w:rPr>
        <w:t xml:space="preserve">30 </w:t>
      </w:r>
      <w:proofErr w:type="spellStart"/>
      <w:r w:rsidRPr="003557EE">
        <w:rPr>
          <w:rFonts w:eastAsia="Calibri"/>
          <w:bCs/>
        </w:rPr>
        <w:t>ак.ч</w:t>
      </w:r>
      <w:proofErr w:type="spellEnd"/>
      <w:r w:rsidRPr="003557EE">
        <w:rPr>
          <w:rFonts w:eastAsia="Calibri"/>
          <w:bCs/>
        </w:rPr>
        <w:t>., лекции</w:t>
      </w:r>
      <w:r>
        <w:rPr>
          <w:rFonts w:eastAsia="Calibri"/>
          <w:bCs/>
        </w:rPr>
        <w:t>,</w:t>
      </w:r>
    </w:p>
    <w:p w14:paraId="44B61FEB" w14:textId="77777777" w:rsidR="00A95961" w:rsidRDefault="00A95961" w:rsidP="00A95961">
      <w:pPr>
        <w:jc w:val="center"/>
        <w:rPr>
          <w:b/>
        </w:rPr>
      </w:pPr>
    </w:p>
    <w:p w14:paraId="19F34095" w14:textId="77777777" w:rsidR="00A95961" w:rsidRDefault="00A95961" w:rsidP="00A95961">
      <w:pPr>
        <w:jc w:val="center"/>
        <w:rPr>
          <w:b/>
        </w:rPr>
      </w:pPr>
    </w:p>
    <w:p w14:paraId="24014F2D" w14:textId="77777777" w:rsidR="00A95961" w:rsidRDefault="00A95961" w:rsidP="00A95961">
      <w:pPr>
        <w:rPr>
          <w:b/>
        </w:rPr>
      </w:pPr>
      <w:r>
        <w:rPr>
          <w:b/>
        </w:rPr>
        <w:t>Тематический план:</w:t>
      </w:r>
    </w:p>
    <w:p w14:paraId="614729EB" w14:textId="77777777" w:rsidR="00A00862" w:rsidRDefault="00A00862" w:rsidP="00FC484C">
      <w:pPr>
        <w:numPr>
          <w:ilvl w:val="0"/>
          <w:numId w:val="4"/>
        </w:numPr>
      </w:pPr>
      <w:r>
        <w:t>Наука как объект философского исследования. Предметное поле философии науки</w:t>
      </w:r>
      <w:r w:rsidR="00A95961">
        <w:t xml:space="preserve"> - </w:t>
      </w:r>
      <w:r w:rsidR="00A95961" w:rsidRPr="003557EE">
        <w:rPr>
          <w:sz w:val="22"/>
          <w:szCs w:val="22"/>
        </w:rPr>
        <w:t>6</w:t>
      </w:r>
      <w:r w:rsidR="00A95961">
        <w:rPr>
          <w:sz w:val="22"/>
          <w:szCs w:val="22"/>
        </w:rPr>
        <w:t> </w:t>
      </w:r>
      <w:proofErr w:type="spellStart"/>
      <w:r w:rsidR="00A95961">
        <w:rPr>
          <w:sz w:val="22"/>
          <w:szCs w:val="22"/>
        </w:rPr>
        <w:t>ак.ч</w:t>
      </w:r>
      <w:proofErr w:type="spellEnd"/>
      <w:r w:rsidR="00A95961" w:rsidRPr="003557EE">
        <w:rPr>
          <w:sz w:val="22"/>
          <w:szCs w:val="22"/>
        </w:rPr>
        <w:t>.</w:t>
      </w:r>
    </w:p>
    <w:p w14:paraId="021FFB89" w14:textId="77777777" w:rsidR="00A00862" w:rsidRDefault="00A00862" w:rsidP="00FC484C">
      <w:pPr>
        <w:numPr>
          <w:ilvl w:val="0"/>
          <w:numId w:val="4"/>
        </w:numPr>
      </w:pPr>
      <w:r>
        <w:t xml:space="preserve">Проблемы взаимоотношения философии и науки - 3 </w:t>
      </w:r>
      <w:proofErr w:type="spellStart"/>
      <w:r w:rsidR="00A95961">
        <w:rPr>
          <w:sz w:val="22"/>
          <w:szCs w:val="22"/>
        </w:rPr>
        <w:t>ак.ч</w:t>
      </w:r>
      <w:proofErr w:type="spellEnd"/>
      <w:r w:rsidR="00A95961" w:rsidRPr="003557EE">
        <w:rPr>
          <w:sz w:val="22"/>
          <w:szCs w:val="22"/>
        </w:rPr>
        <w:t>.</w:t>
      </w:r>
      <w:r>
        <w:t>.</w:t>
      </w:r>
    </w:p>
    <w:p w14:paraId="20015E1C" w14:textId="77777777" w:rsidR="00A00862" w:rsidRDefault="00A00862" w:rsidP="00FC484C">
      <w:pPr>
        <w:numPr>
          <w:ilvl w:val="0"/>
          <w:numId w:val="4"/>
        </w:numPr>
      </w:pPr>
      <w:r>
        <w:t xml:space="preserve">Наука в системе современной цивилизации. - 1.5 </w:t>
      </w:r>
      <w:proofErr w:type="spellStart"/>
      <w:r w:rsidR="00A95961">
        <w:rPr>
          <w:sz w:val="22"/>
          <w:szCs w:val="22"/>
        </w:rPr>
        <w:t>ак.ч</w:t>
      </w:r>
      <w:proofErr w:type="spellEnd"/>
      <w:r w:rsidR="00A95961" w:rsidRPr="003557EE">
        <w:rPr>
          <w:sz w:val="22"/>
          <w:szCs w:val="22"/>
        </w:rPr>
        <w:t>.</w:t>
      </w:r>
    </w:p>
    <w:p w14:paraId="6F841982" w14:textId="77777777" w:rsidR="00A00862" w:rsidRDefault="00A00862" w:rsidP="00FC484C">
      <w:pPr>
        <w:numPr>
          <w:ilvl w:val="0"/>
          <w:numId w:val="4"/>
        </w:numPr>
      </w:pPr>
      <w:r>
        <w:t xml:space="preserve">Проблема оснований науки. - 1.5 </w:t>
      </w:r>
      <w:proofErr w:type="spellStart"/>
      <w:r w:rsidR="00A95961">
        <w:rPr>
          <w:sz w:val="22"/>
          <w:szCs w:val="22"/>
        </w:rPr>
        <w:t>ак.ч</w:t>
      </w:r>
      <w:proofErr w:type="spellEnd"/>
      <w:r w:rsidR="00A95961" w:rsidRPr="003557EE">
        <w:rPr>
          <w:sz w:val="22"/>
          <w:szCs w:val="22"/>
        </w:rPr>
        <w:t>.</w:t>
      </w:r>
    </w:p>
    <w:p w14:paraId="39D3900E" w14:textId="77777777" w:rsidR="00A00862" w:rsidRDefault="00A00862" w:rsidP="00FC484C">
      <w:pPr>
        <w:numPr>
          <w:ilvl w:val="0"/>
          <w:numId w:val="4"/>
        </w:numPr>
      </w:pPr>
      <w:r>
        <w:t xml:space="preserve">Проблема рациональности научного знания. - 1.5 </w:t>
      </w:r>
      <w:proofErr w:type="spellStart"/>
      <w:r w:rsidR="00A95961">
        <w:rPr>
          <w:sz w:val="22"/>
          <w:szCs w:val="22"/>
        </w:rPr>
        <w:t>ак.ч</w:t>
      </w:r>
      <w:proofErr w:type="spellEnd"/>
      <w:r w:rsidR="00A95961" w:rsidRPr="003557EE">
        <w:rPr>
          <w:sz w:val="22"/>
          <w:szCs w:val="22"/>
        </w:rPr>
        <w:t>.</w:t>
      </w:r>
    </w:p>
    <w:p w14:paraId="044A3E6F" w14:textId="77777777" w:rsidR="00A00862" w:rsidRDefault="00A00862" w:rsidP="00FC484C">
      <w:pPr>
        <w:numPr>
          <w:ilvl w:val="0"/>
          <w:numId w:val="4"/>
        </w:numPr>
      </w:pPr>
      <w:r>
        <w:t xml:space="preserve">Развитие  основных  концепций  роста  научного знания. - 9 </w:t>
      </w:r>
      <w:proofErr w:type="spellStart"/>
      <w:r w:rsidR="00A95961">
        <w:rPr>
          <w:sz w:val="22"/>
          <w:szCs w:val="22"/>
        </w:rPr>
        <w:t>ак.ч</w:t>
      </w:r>
      <w:proofErr w:type="spellEnd"/>
      <w:r w:rsidR="00A95961" w:rsidRPr="003557EE">
        <w:rPr>
          <w:sz w:val="22"/>
          <w:szCs w:val="22"/>
        </w:rPr>
        <w:t>.</w:t>
      </w:r>
    </w:p>
    <w:p w14:paraId="2F49D788" w14:textId="77777777" w:rsidR="00A00862" w:rsidRDefault="00A00862" w:rsidP="00FC484C">
      <w:pPr>
        <w:numPr>
          <w:ilvl w:val="0"/>
          <w:numId w:val="4"/>
        </w:numPr>
      </w:pPr>
      <w:r>
        <w:t xml:space="preserve">Методология научного исследования. Научный поиск. - 6 </w:t>
      </w:r>
      <w:proofErr w:type="spellStart"/>
      <w:r w:rsidR="00A95961">
        <w:rPr>
          <w:sz w:val="22"/>
          <w:szCs w:val="22"/>
        </w:rPr>
        <w:t>ак.ч</w:t>
      </w:r>
      <w:proofErr w:type="spellEnd"/>
      <w:r w:rsidR="00A95961" w:rsidRPr="003557EE">
        <w:rPr>
          <w:sz w:val="22"/>
          <w:szCs w:val="22"/>
        </w:rPr>
        <w:t>.</w:t>
      </w:r>
    </w:p>
    <w:p w14:paraId="3EDE4084" w14:textId="77777777" w:rsidR="00A00862" w:rsidRDefault="00A00862" w:rsidP="00FC484C">
      <w:pPr>
        <w:numPr>
          <w:ilvl w:val="0"/>
          <w:numId w:val="4"/>
        </w:numPr>
      </w:pPr>
      <w:r>
        <w:t xml:space="preserve">Коммуникации  в  науке.  1.5  </w:t>
      </w:r>
      <w:proofErr w:type="spellStart"/>
      <w:r w:rsidR="00A95961">
        <w:rPr>
          <w:sz w:val="22"/>
          <w:szCs w:val="22"/>
        </w:rPr>
        <w:t>ак.ч</w:t>
      </w:r>
      <w:proofErr w:type="spellEnd"/>
      <w:r w:rsidR="00A95961" w:rsidRPr="003557EE">
        <w:rPr>
          <w:sz w:val="22"/>
          <w:szCs w:val="22"/>
        </w:rPr>
        <w:t>.</w:t>
      </w:r>
    </w:p>
    <w:p w14:paraId="6F5DE60F" w14:textId="77777777" w:rsidR="00A00862" w:rsidRDefault="00A00862">
      <w:pPr>
        <w:spacing w:before="280" w:after="120"/>
      </w:pPr>
    </w:p>
    <w:p w14:paraId="004FD30D" w14:textId="77777777" w:rsidR="00A00862" w:rsidRDefault="00A00862">
      <w:pPr>
        <w:spacing w:before="280" w:after="120"/>
      </w:pPr>
      <w:r>
        <w:rPr>
          <w:b/>
        </w:rPr>
        <w:t>Расширенный план курса.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1"/>
        <w:gridCol w:w="7504"/>
      </w:tblGrid>
      <w:tr w:rsidR="00A95961" w:rsidRPr="00A95961" w14:paraId="60C8BEB8" w14:textId="77777777" w:rsidTr="00A95961">
        <w:tc>
          <w:tcPr>
            <w:tcW w:w="2561" w:type="dxa"/>
            <w:shd w:val="clear" w:color="auto" w:fill="auto"/>
          </w:tcPr>
          <w:p w14:paraId="1160481B" w14:textId="77777777" w:rsidR="00A95961" w:rsidRPr="00A95961" w:rsidRDefault="00A95961" w:rsidP="00A95961">
            <w:pPr>
              <w:suppressAutoHyphens w:val="0"/>
              <w:spacing w:line="276" w:lineRule="auto"/>
              <w:rPr>
                <w:rFonts w:eastAsia="Calibri"/>
              </w:rPr>
            </w:pPr>
            <w:r w:rsidRPr="00A95961">
              <w:rPr>
                <w:rFonts w:eastAsia="Calibri"/>
                <w:b/>
                <w:bCs/>
              </w:rPr>
              <w:t>Тема 1.</w:t>
            </w:r>
            <w:r w:rsidRPr="00A95961">
              <w:rPr>
                <w:rFonts w:eastAsia="Calibri"/>
              </w:rPr>
              <w:t xml:space="preserve"> Наука как предмет философского исследования. Предметное поле философии науки – 6 </w:t>
            </w:r>
            <w:proofErr w:type="spellStart"/>
            <w:r w:rsidRPr="00A95961">
              <w:rPr>
                <w:rFonts w:eastAsia="Calibri"/>
              </w:rPr>
              <w:t>ак.ч</w:t>
            </w:r>
            <w:proofErr w:type="spellEnd"/>
            <w:r w:rsidRPr="00A95961">
              <w:rPr>
                <w:rFonts w:eastAsia="Calibri"/>
              </w:rPr>
              <w:t>.</w:t>
            </w:r>
          </w:p>
        </w:tc>
        <w:tc>
          <w:tcPr>
            <w:tcW w:w="7504" w:type="dxa"/>
            <w:shd w:val="clear" w:color="auto" w:fill="auto"/>
          </w:tcPr>
          <w:p w14:paraId="35BAF7FF" w14:textId="77777777" w:rsidR="00A95961" w:rsidRPr="00A95961" w:rsidRDefault="00A95961" w:rsidP="00A95961">
            <w:pPr>
              <w:suppressAutoHyphens w:val="0"/>
              <w:spacing w:line="276" w:lineRule="auto"/>
              <w:rPr>
                <w:rFonts w:eastAsia="Calibri"/>
              </w:rPr>
            </w:pPr>
            <w:r w:rsidRPr="00A95961">
              <w:rPr>
                <w:rFonts w:eastAsia="Calibri"/>
              </w:rPr>
              <w:t>Центральная проблема философии науки. Философия науки, социология науки, науковедение и наукометрия.  Проблема выявления философского образа науки. Философия науки как направление исследований и как современная философская дисциплина. Проблема исторического возраста науки.  Три формы  бытия  науки: Наука как особый вид знания, как специфическая познавательная деятельность и как социальный институт.</w:t>
            </w:r>
          </w:p>
        </w:tc>
      </w:tr>
      <w:tr w:rsidR="00A95961" w:rsidRPr="00A95961" w14:paraId="50AFC8EF" w14:textId="77777777" w:rsidTr="00A95961">
        <w:tc>
          <w:tcPr>
            <w:tcW w:w="2561" w:type="dxa"/>
            <w:shd w:val="clear" w:color="auto" w:fill="auto"/>
          </w:tcPr>
          <w:p w14:paraId="10497708" w14:textId="77777777" w:rsidR="00A95961" w:rsidRPr="00A95961" w:rsidRDefault="00A95961" w:rsidP="00A95961">
            <w:pPr>
              <w:suppressAutoHyphens w:val="0"/>
              <w:spacing w:line="276" w:lineRule="auto"/>
              <w:rPr>
                <w:rFonts w:eastAsia="Calibri"/>
              </w:rPr>
            </w:pPr>
            <w:r w:rsidRPr="00A95961">
              <w:rPr>
                <w:rFonts w:eastAsia="Calibri"/>
                <w:b/>
                <w:bCs/>
              </w:rPr>
              <w:t>Тема 2.</w:t>
            </w:r>
            <w:r w:rsidRPr="00A95961">
              <w:rPr>
                <w:rFonts w:eastAsia="Calibri"/>
              </w:rPr>
              <w:t xml:space="preserve"> Проблемы взаимоотношения философии и науки – 3 </w:t>
            </w:r>
            <w:proofErr w:type="spellStart"/>
            <w:r w:rsidRPr="00A95961">
              <w:rPr>
                <w:rFonts w:eastAsia="Calibri"/>
              </w:rPr>
              <w:t>ак.ч</w:t>
            </w:r>
            <w:proofErr w:type="spellEnd"/>
            <w:r w:rsidRPr="00A95961">
              <w:rPr>
                <w:rFonts w:eastAsia="Calibri"/>
              </w:rPr>
              <w:t>.</w:t>
            </w:r>
          </w:p>
        </w:tc>
        <w:tc>
          <w:tcPr>
            <w:tcW w:w="7504" w:type="dxa"/>
            <w:shd w:val="clear" w:color="auto" w:fill="auto"/>
          </w:tcPr>
          <w:p w14:paraId="6D682DBE" w14:textId="77777777" w:rsidR="00A95961" w:rsidRPr="00A95961" w:rsidRDefault="00A95961" w:rsidP="00A95961">
            <w:pPr>
              <w:suppressAutoHyphens w:val="0"/>
              <w:spacing w:line="276" w:lineRule="auto"/>
              <w:rPr>
                <w:rFonts w:eastAsia="Calibri"/>
              </w:rPr>
            </w:pPr>
            <w:r w:rsidRPr="00A95961">
              <w:rPr>
                <w:rFonts w:eastAsia="Calibri"/>
              </w:rPr>
              <w:t>Краткая история взаимоотношения философского и научного видов знаний. Античная философия и античная наука. Философия и наука в средневековый период. Развитие философских и научных концепций эпохи Возрождения и их влияние на дальнейшее развитие цивилизации. Философия и наука Нового времени. Предмет исследования философии и предмет исследования науки в современный период. Методы философского исследования и методы науки. Понятийный аппарат философии и понятийный аппарат науки. В чем польза науки от философии и философии от науки.</w:t>
            </w:r>
          </w:p>
        </w:tc>
      </w:tr>
      <w:tr w:rsidR="00A95961" w:rsidRPr="00A95961" w14:paraId="18F7377C" w14:textId="77777777" w:rsidTr="00A95961">
        <w:tc>
          <w:tcPr>
            <w:tcW w:w="2561" w:type="dxa"/>
            <w:shd w:val="clear" w:color="auto" w:fill="auto"/>
          </w:tcPr>
          <w:p w14:paraId="02BC5CDC" w14:textId="77777777" w:rsidR="00A95961" w:rsidRPr="00A95961" w:rsidRDefault="00A95961" w:rsidP="00A95961">
            <w:pPr>
              <w:suppressAutoHyphens w:val="0"/>
              <w:spacing w:line="276" w:lineRule="auto"/>
              <w:rPr>
                <w:rFonts w:eastAsia="Calibri"/>
              </w:rPr>
            </w:pPr>
            <w:r w:rsidRPr="00A95961">
              <w:rPr>
                <w:rFonts w:eastAsia="Calibri"/>
                <w:b/>
                <w:bCs/>
              </w:rPr>
              <w:t>Тема 3.</w:t>
            </w:r>
            <w:r w:rsidRPr="00A95961">
              <w:rPr>
                <w:rFonts w:eastAsia="Calibri"/>
              </w:rPr>
              <w:t xml:space="preserve"> Наука в системе современной цивилизации — 1.5 </w:t>
            </w:r>
            <w:proofErr w:type="spellStart"/>
            <w:r w:rsidRPr="00A95961">
              <w:rPr>
                <w:rFonts w:eastAsia="Calibri"/>
              </w:rPr>
              <w:t>ак.ч</w:t>
            </w:r>
            <w:proofErr w:type="spellEnd"/>
            <w:r w:rsidRPr="00A95961">
              <w:rPr>
                <w:rFonts w:eastAsia="Calibri"/>
              </w:rPr>
              <w:t>.</w:t>
            </w:r>
          </w:p>
        </w:tc>
        <w:tc>
          <w:tcPr>
            <w:tcW w:w="7504" w:type="dxa"/>
            <w:shd w:val="clear" w:color="auto" w:fill="auto"/>
          </w:tcPr>
          <w:p w14:paraId="0F4303D8" w14:textId="77777777" w:rsidR="00A95961" w:rsidRPr="00A95961" w:rsidRDefault="00A95961" w:rsidP="00A95961">
            <w:pPr>
              <w:suppressAutoHyphens w:val="0"/>
              <w:spacing w:line="276" w:lineRule="auto"/>
              <w:rPr>
                <w:rFonts w:eastAsia="Calibri"/>
              </w:rPr>
            </w:pPr>
            <w:r w:rsidRPr="00A95961">
              <w:rPr>
                <w:rFonts w:eastAsia="Calibri"/>
              </w:rPr>
              <w:t xml:space="preserve">Типология философских представлений об общественном развитии. Формационные и цивилизационные концепции. Влияние науки на изменения в структуре общества в рамках формационных и цивилизационных концепций. Сциентизм и </w:t>
            </w:r>
            <w:proofErr w:type="spellStart"/>
            <w:r w:rsidRPr="00A95961">
              <w:rPr>
                <w:rFonts w:eastAsia="Calibri"/>
              </w:rPr>
              <w:t>антисциетизм</w:t>
            </w:r>
            <w:proofErr w:type="spellEnd"/>
            <w:r w:rsidRPr="00A95961">
              <w:rPr>
                <w:rFonts w:eastAsia="Calibri"/>
              </w:rPr>
              <w:t xml:space="preserve">. Влияние социальной истории на развитие науки. </w:t>
            </w:r>
            <w:proofErr w:type="spellStart"/>
            <w:r w:rsidRPr="00A95961">
              <w:rPr>
                <w:rFonts w:eastAsia="Calibri"/>
              </w:rPr>
              <w:t>Интернализм</w:t>
            </w:r>
            <w:proofErr w:type="spellEnd"/>
            <w:r w:rsidRPr="00A95961">
              <w:rPr>
                <w:rFonts w:eastAsia="Calibri"/>
              </w:rPr>
              <w:t xml:space="preserve"> и  </w:t>
            </w:r>
            <w:proofErr w:type="spellStart"/>
            <w:r w:rsidRPr="00A95961">
              <w:rPr>
                <w:rFonts w:eastAsia="Calibri"/>
              </w:rPr>
              <w:t>экстернализм</w:t>
            </w:r>
            <w:proofErr w:type="spellEnd"/>
            <w:r w:rsidRPr="00A95961">
              <w:rPr>
                <w:rFonts w:eastAsia="Calibri"/>
              </w:rPr>
              <w:t>. Основные проблемы построения истории науки.</w:t>
            </w:r>
          </w:p>
        </w:tc>
      </w:tr>
      <w:tr w:rsidR="00A95961" w:rsidRPr="00A95961" w14:paraId="40B9DC19" w14:textId="77777777" w:rsidTr="00A95961">
        <w:tc>
          <w:tcPr>
            <w:tcW w:w="2561" w:type="dxa"/>
            <w:shd w:val="clear" w:color="auto" w:fill="auto"/>
          </w:tcPr>
          <w:p w14:paraId="5F185B80" w14:textId="77777777" w:rsidR="00A95961" w:rsidRPr="00A95961" w:rsidRDefault="00A95961" w:rsidP="00A95961">
            <w:pPr>
              <w:suppressAutoHyphens w:val="0"/>
              <w:spacing w:line="276" w:lineRule="auto"/>
              <w:rPr>
                <w:rFonts w:eastAsia="Calibri"/>
              </w:rPr>
            </w:pPr>
            <w:r w:rsidRPr="00A95961">
              <w:rPr>
                <w:rFonts w:eastAsia="Calibri"/>
                <w:b/>
                <w:bCs/>
              </w:rPr>
              <w:t>Тема 4.</w:t>
            </w:r>
            <w:r w:rsidRPr="00A95961">
              <w:rPr>
                <w:rFonts w:eastAsia="Calibri"/>
              </w:rPr>
              <w:t xml:space="preserve"> Проблема оснований науки — 1.5 </w:t>
            </w:r>
            <w:proofErr w:type="spellStart"/>
            <w:r w:rsidRPr="00A95961">
              <w:rPr>
                <w:rFonts w:eastAsia="Calibri"/>
              </w:rPr>
              <w:t>ак.ч</w:t>
            </w:r>
            <w:proofErr w:type="spellEnd"/>
            <w:r w:rsidRPr="00A95961">
              <w:rPr>
                <w:rFonts w:eastAsia="Calibri"/>
              </w:rPr>
              <w:t>.</w:t>
            </w:r>
          </w:p>
        </w:tc>
        <w:tc>
          <w:tcPr>
            <w:tcW w:w="7504" w:type="dxa"/>
            <w:shd w:val="clear" w:color="auto" w:fill="auto"/>
          </w:tcPr>
          <w:p w14:paraId="447B13F8" w14:textId="77777777" w:rsidR="00A95961" w:rsidRPr="00A95961" w:rsidRDefault="00A95961" w:rsidP="00A95961">
            <w:pPr>
              <w:suppressAutoHyphens w:val="0"/>
              <w:spacing w:line="276" w:lineRule="auto"/>
              <w:rPr>
                <w:rFonts w:eastAsia="Calibri"/>
              </w:rPr>
            </w:pPr>
            <w:r w:rsidRPr="00A95961">
              <w:rPr>
                <w:rFonts w:eastAsia="Calibri"/>
              </w:rPr>
              <w:t xml:space="preserve">Общие представления об основаниях и обоснованности знания. Проблема признаний оснований для определенных видов знания. Возможные аллегорические модели оснований научного знания. Их зависимость от особенностей трактовок развития научного знания. Основания для </w:t>
            </w:r>
            <w:proofErr w:type="spellStart"/>
            <w:r w:rsidRPr="00A95961">
              <w:rPr>
                <w:rFonts w:eastAsia="Calibri"/>
              </w:rPr>
              <w:t>кумулятивистских</w:t>
            </w:r>
            <w:proofErr w:type="spellEnd"/>
            <w:r w:rsidRPr="00A95961">
              <w:rPr>
                <w:rFonts w:eastAsia="Calibri"/>
              </w:rPr>
              <w:t xml:space="preserve"> и </w:t>
            </w:r>
            <w:proofErr w:type="spellStart"/>
            <w:r w:rsidRPr="00A95961">
              <w:rPr>
                <w:rFonts w:eastAsia="Calibri"/>
              </w:rPr>
              <w:t>антикумулятивистских</w:t>
            </w:r>
            <w:proofErr w:type="spellEnd"/>
            <w:r w:rsidRPr="00A95961">
              <w:rPr>
                <w:rFonts w:eastAsia="Calibri"/>
              </w:rPr>
              <w:t xml:space="preserve"> моделей </w:t>
            </w:r>
            <w:r w:rsidRPr="00A95961">
              <w:rPr>
                <w:rFonts w:eastAsia="Calibri"/>
              </w:rPr>
              <w:lastRenderedPageBreak/>
              <w:t>развития науки. Идеалы и нормы научности как основания науки.  Научная картина мира. Философские основания науки.</w:t>
            </w:r>
          </w:p>
        </w:tc>
      </w:tr>
      <w:tr w:rsidR="00A95961" w:rsidRPr="00A95961" w14:paraId="2350821F" w14:textId="77777777" w:rsidTr="00A95961">
        <w:tc>
          <w:tcPr>
            <w:tcW w:w="2561" w:type="dxa"/>
            <w:shd w:val="clear" w:color="auto" w:fill="auto"/>
          </w:tcPr>
          <w:p w14:paraId="353D7E1B" w14:textId="77777777" w:rsidR="00A95961" w:rsidRPr="00A95961" w:rsidRDefault="00A95961" w:rsidP="00A95961">
            <w:pPr>
              <w:suppressAutoHyphens w:val="0"/>
              <w:spacing w:line="276" w:lineRule="auto"/>
              <w:rPr>
                <w:rFonts w:eastAsia="Calibri"/>
              </w:rPr>
            </w:pPr>
            <w:r w:rsidRPr="00A95961">
              <w:rPr>
                <w:rFonts w:eastAsia="Calibri"/>
                <w:b/>
                <w:bCs/>
              </w:rPr>
              <w:lastRenderedPageBreak/>
              <w:t>Тема 5.</w:t>
            </w:r>
            <w:r w:rsidRPr="00A95961">
              <w:rPr>
                <w:rFonts w:eastAsia="Calibri"/>
              </w:rPr>
              <w:t xml:space="preserve"> Проблема рациональности научного знания — 1.5 </w:t>
            </w:r>
            <w:proofErr w:type="spellStart"/>
            <w:r w:rsidRPr="00A95961">
              <w:rPr>
                <w:rFonts w:eastAsia="Calibri"/>
              </w:rPr>
              <w:t>ак.ч</w:t>
            </w:r>
            <w:proofErr w:type="spellEnd"/>
            <w:r w:rsidRPr="00A95961">
              <w:rPr>
                <w:rFonts w:eastAsia="Calibri"/>
              </w:rPr>
              <w:t>.</w:t>
            </w:r>
          </w:p>
        </w:tc>
        <w:tc>
          <w:tcPr>
            <w:tcW w:w="7504" w:type="dxa"/>
            <w:shd w:val="clear" w:color="auto" w:fill="auto"/>
          </w:tcPr>
          <w:p w14:paraId="131B8F2E" w14:textId="77777777" w:rsidR="00A95961" w:rsidRPr="00A95961" w:rsidRDefault="00A95961" w:rsidP="00A95961">
            <w:pPr>
              <w:suppressAutoHyphens w:val="0"/>
              <w:spacing w:line="276" w:lineRule="auto"/>
              <w:rPr>
                <w:rFonts w:eastAsia="Calibri"/>
              </w:rPr>
            </w:pPr>
            <w:r w:rsidRPr="00A95961">
              <w:rPr>
                <w:rFonts w:eastAsia="Calibri"/>
              </w:rPr>
              <w:t>Общий обзор идеи рациональности в философии и науке. Классический и неклассический типы рациональности. Некоторые современные концепции рациональности. Истинность, логичность и рациональность научного знания. Рациональное, нерациональное и иррациональное в науке. Интуиция и рациональность.</w:t>
            </w:r>
          </w:p>
        </w:tc>
      </w:tr>
      <w:tr w:rsidR="00A95961" w:rsidRPr="00A95961" w14:paraId="5CFB8B00" w14:textId="77777777" w:rsidTr="00A95961">
        <w:tc>
          <w:tcPr>
            <w:tcW w:w="2561" w:type="dxa"/>
            <w:shd w:val="clear" w:color="auto" w:fill="auto"/>
          </w:tcPr>
          <w:p w14:paraId="629CB1C2" w14:textId="77777777" w:rsidR="00A95961" w:rsidRPr="00A95961" w:rsidRDefault="00A95961" w:rsidP="00A95961">
            <w:pPr>
              <w:suppressAutoHyphens w:val="0"/>
              <w:spacing w:line="276" w:lineRule="auto"/>
              <w:rPr>
                <w:rFonts w:eastAsia="Calibri"/>
              </w:rPr>
            </w:pPr>
            <w:r w:rsidRPr="00A95961">
              <w:rPr>
                <w:rFonts w:eastAsia="Calibri"/>
                <w:b/>
                <w:bCs/>
              </w:rPr>
              <w:t>Тема 6.</w:t>
            </w:r>
            <w:r w:rsidRPr="00A95961">
              <w:rPr>
                <w:rFonts w:eastAsia="Calibri"/>
              </w:rPr>
              <w:t xml:space="preserve"> Развитие основных концепций  роста  научного знания – 9 </w:t>
            </w:r>
            <w:proofErr w:type="spellStart"/>
            <w:r w:rsidRPr="00A95961">
              <w:rPr>
                <w:rFonts w:eastAsia="Calibri"/>
              </w:rPr>
              <w:t>ак.ч</w:t>
            </w:r>
            <w:proofErr w:type="spellEnd"/>
            <w:r w:rsidRPr="00A95961">
              <w:rPr>
                <w:rFonts w:eastAsia="Calibri"/>
              </w:rPr>
              <w:t>.</w:t>
            </w:r>
          </w:p>
        </w:tc>
        <w:tc>
          <w:tcPr>
            <w:tcW w:w="7504" w:type="dxa"/>
            <w:shd w:val="clear" w:color="auto" w:fill="auto"/>
          </w:tcPr>
          <w:p w14:paraId="305C38CB" w14:textId="77777777" w:rsidR="00A95961" w:rsidRPr="00A95961" w:rsidRDefault="00A95961" w:rsidP="00A95961">
            <w:pPr>
              <w:suppressAutoHyphens w:val="0"/>
              <w:spacing w:line="276" w:lineRule="auto"/>
              <w:rPr>
                <w:rFonts w:eastAsia="Calibri"/>
              </w:rPr>
            </w:pPr>
            <w:r w:rsidRPr="00A95961">
              <w:rPr>
                <w:rFonts w:eastAsia="Calibri"/>
              </w:rPr>
              <w:t xml:space="preserve">Классический позитивизм: основные подходы к пониманию науки. основные причины возникновения позитивистского подхода. Эмпириокритицизм как новая фаза позитивизма.  Логический позитивизм: </w:t>
            </w:r>
            <w:proofErr w:type="spellStart"/>
            <w:r w:rsidRPr="00A95961">
              <w:rPr>
                <w:rFonts w:eastAsia="Calibri"/>
              </w:rPr>
              <w:t>Логико</w:t>
            </w:r>
            <w:proofErr w:type="spellEnd"/>
            <w:r w:rsidRPr="00A95961">
              <w:rPr>
                <w:rFonts w:eastAsia="Calibri"/>
              </w:rPr>
              <w:t xml:space="preserve"> -философские  предпосылки возникновения раннего  логического  позитивизма и  его  основные  принципы. Поздний логический  позитивизм,  его отличия от  раннего.  Причины распада логического позитивизма. </w:t>
            </w:r>
            <w:proofErr w:type="spellStart"/>
            <w:r w:rsidRPr="00A95961">
              <w:rPr>
                <w:rFonts w:eastAsia="Calibri"/>
              </w:rPr>
              <w:t>Фальсификационализм</w:t>
            </w:r>
            <w:proofErr w:type="spellEnd"/>
            <w:r w:rsidRPr="00A95961">
              <w:rPr>
                <w:rFonts w:eastAsia="Calibri"/>
              </w:rPr>
              <w:t xml:space="preserve"> </w:t>
            </w:r>
            <w:proofErr w:type="spellStart"/>
            <w:r w:rsidRPr="00A95961">
              <w:rPr>
                <w:rFonts w:eastAsia="Calibri"/>
              </w:rPr>
              <w:t>К.Поппера</w:t>
            </w:r>
            <w:proofErr w:type="spellEnd"/>
            <w:r w:rsidRPr="00A95961">
              <w:rPr>
                <w:rFonts w:eastAsia="Calibri"/>
              </w:rPr>
              <w:t xml:space="preserve">. Концепция научно-исследовательских программ </w:t>
            </w:r>
            <w:proofErr w:type="spellStart"/>
            <w:r w:rsidRPr="00A95961">
              <w:rPr>
                <w:rFonts w:eastAsia="Calibri"/>
              </w:rPr>
              <w:t>И.Лакатоса</w:t>
            </w:r>
            <w:proofErr w:type="spellEnd"/>
            <w:r w:rsidRPr="00A95961">
              <w:rPr>
                <w:rFonts w:eastAsia="Calibri"/>
              </w:rPr>
              <w:t xml:space="preserve">. Теория парадигм </w:t>
            </w:r>
            <w:proofErr w:type="spellStart"/>
            <w:r w:rsidRPr="00A95961">
              <w:rPr>
                <w:rFonts w:eastAsia="Calibri"/>
              </w:rPr>
              <w:t>Т.Куна</w:t>
            </w:r>
            <w:proofErr w:type="spellEnd"/>
            <w:r w:rsidRPr="00A95961">
              <w:rPr>
                <w:rFonts w:eastAsia="Calibri"/>
              </w:rPr>
              <w:t xml:space="preserve">. Гносеологический анархизм </w:t>
            </w:r>
            <w:proofErr w:type="spellStart"/>
            <w:r w:rsidRPr="00A95961">
              <w:rPr>
                <w:rFonts w:eastAsia="Calibri"/>
              </w:rPr>
              <w:t>П.Фейерабенда</w:t>
            </w:r>
            <w:proofErr w:type="spellEnd"/>
            <w:r w:rsidRPr="00A95961">
              <w:rPr>
                <w:rFonts w:eastAsia="Calibri"/>
              </w:rPr>
              <w:t>. Эволюционная эпистемология: основные принципы.</w:t>
            </w:r>
          </w:p>
        </w:tc>
      </w:tr>
      <w:tr w:rsidR="00A95961" w:rsidRPr="00A95961" w14:paraId="72E8CD3E" w14:textId="77777777" w:rsidTr="00A95961">
        <w:tc>
          <w:tcPr>
            <w:tcW w:w="2561" w:type="dxa"/>
            <w:shd w:val="clear" w:color="auto" w:fill="auto"/>
          </w:tcPr>
          <w:p w14:paraId="3910753D" w14:textId="77777777" w:rsidR="00A95961" w:rsidRPr="00A95961" w:rsidRDefault="00A95961" w:rsidP="00A95961">
            <w:pPr>
              <w:suppressAutoHyphens w:val="0"/>
              <w:spacing w:line="276" w:lineRule="auto"/>
              <w:rPr>
                <w:rFonts w:eastAsia="Calibri"/>
              </w:rPr>
            </w:pPr>
            <w:r w:rsidRPr="00A95961">
              <w:rPr>
                <w:rFonts w:eastAsia="Calibri"/>
                <w:b/>
                <w:bCs/>
              </w:rPr>
              <w:t>Тема 7.</w:t>
            </w:r>
            <w:r w:rsidRPr="00A95961">
              <w:rPr>
                <w:rFonts w:eastAsia="Calibri"/>
              </w:rPr>
              <w:t xml:space="preserve"> Методология научного исследования. Научный поиск -6 </w:t>
            </w:r>
            <w:proofErr w:type="spellStart"/>
            <w:r w:rsidRPr="00A95961">
              <w:rPr>
                <w:rFonts w:eastAsia="Calibri"/>
              </w:rPr>
              <w:t>ак.ч</w:t>
            </w:r>
            <w:proofErr w:type="spellEnd"/>
            <w:r w:rsidRPr="00A95961">
              <w:rPr>
                <w:rFonts w:eastAsia="Calibri"/>
              </w:rPr>
              <w:t>.</w:t>
            </w:r>
          </w:p>
        </w:tc>
        <w:tc>
          <w:tcPr>
            <w:tcW w:w="7504" w:type="dxa"/>
            <w:shd w:val="clear" w:color="auto" w:fill="auto"/>
          </w:tcPr>
          <w:p w14:paraId="476E70C3" w14:textId="77777777" w:rsidR="00A95961" w:rsidRPr="00A95961" w:rsidRDefault="00A95961" w:rsidP="00A95961">
            <w:pPr>
              <w:suppressAutoHyphens w:val="0"/>
              <w:spacing w:line="276" w:lineRule="auto"/>
              <w:rPr>
                <w:rFonts w:eastAsia="Calibri"/>
              </w:rPr>
            </w:pPr>
            <w:r w:rsidRPr="00A95961">
              <w:rPr>
                <w:rFonts w:eastAsia="Calibri"/>
              </w:rPr>
              <w:t xml:space="preserve">Общая характеристика методов науки. Специфика эмпирических методов исследования. Индуктивно-эмпирическая методологическая модель построения научного знания. Ее возникновение и дальнейшее развитие. Научные гипотезы, их типология. Роль и место гипотез в современной науке. Гипотетико-дедуктивная методологическая модель приращения  научного знания. Объяснение, понимание и прогнозирование в науке.  Специфика  построения научных проблем. </w:t>
            </w:r>
            <w:proofErr w:type="spellStart"/>
            <w:r w:rsidRPr="00A95961">
              <w:rPr>
                <w:rFonts w:eastAsia="Calibri"/>
              </w:rPr>
              <w:t>Допроблемные</w:t>
            </w:r>
            <w:proofErr w:type="spellEnd"/>
            <w:r w:rsidRPr="00A95961">
              <w:rPr>
                <w:rFonts w:eastAsia="Calibri"/>
              </w:rPr>
              <w:t xml:space="preserve"> формы научного знания.  </w:t>
            </w:r>
            <w:proofErr w:type="spellStart"/>
            <w:r w:rsidRPr="00A95961">
              <w:rPr>
                <w:rFonts w:eastAsia="Calibri"/>
              </w:rPr>
              <w:t>Кумулятивизм</w:t>
            </w:r>
            <w:proofErr w:type="spellEnd"/>
            <w:r w:rsidRPr="00A95961">
              <w:rPr>
                <w:rFonts w:eastAsia="Calibri"/>
              </w:rPr>
              <w:t xml:space="preserve"> и </w:t>
            </w:r>
            <w:proofErr w:type="spellStart"/>
            <w:r w:rsidRPr="00A95961">
              <w:rPr>
                <w:rFonts w:eastAsia="Calibri"/>
              </w:rPr>
              <w:t>антикумулятивизм</w:t>
            </w:r>
            <w:proofErr w:type="spellEnd"/>
            <w:r w:rsidRPr="00A95961">
              <w:rPr>
                <w:rFonts w:eastAsia="Calibri"/>
              </w:rPr>
              <w:t xml:space="preserve">  Научная революция.  Модели роста естественнонаучного и гуманитарного знания. Новые методологии: компьютеризация, системный подход, синергетика как новые парадигмы методологии науки.</w:t>
            </w:r>
          </w:p>
        </w:tc>
      </w:tr>
      <w:tr w:rsidR="00A95961" w:rsidRPr="00A95961" w14:paraId="5B460575" w14:textId="77777777" w:rsidTr="00A95961">
        <w:tc>
          <w:tcPr>
            <w:tcW w:w="2561" w:type="dxa"/>
            <w:shd w:val="clear" w:color="auto" w:fill="auto"/>
          </w:tcPr>
          <w:p w14:paraId="6816ACA5" w14:textId="77777777" w:rsidR="00A95961" w:rsidRPr="00A95961" w:rsidRDefault="00A95961" w:rsidP="00A95961">
            <w:pPr>
              <w:suppressAutoHyphens w:val="0"/>
              <w:spacing w:line="276" w:lineRule="auto"/>
              <w:rPr>
                <w:rFonts w:eastAsia="Calibri"/>
              </w:rPr>
            </w:pPr>
            <w:r w:rsidRPr="00A95961">
              <w:rPr>
                <w:rFonts w:eastAsia="Calibri"/>
                <w:b/>
                <w:bCs/>
              </w:rPr>
              <w:t>Тема 8.</w:t>
            </w:r>
            <w:r w:rsidRPr="00A95961">
              <w:rPr>
                <w:rFonts w:eastAsia="Calibri"/>
              </w:rPr>
              <w:t xml:space="preserve"> Коммуникации в  науке. - 1.5 </w:t>
            </w:r>
            <w:proofErr w:type="spellStart"/>
            <w:r w:rsidRPr="00A95961">
              <w:rPr>
                <w:rFonts w:eastAsia="Calibri"/>
              </w:rPr>
              <w:t>ак.ч</w:t>
            </w:r>
            <w:proofErr w:type="spellEnd"/>
            <w:r w:rsidRPr="00A95961">
              <w:rPr>
                <w:rFonts w:eastAsia="Calibri"/>
              </w:rPr>
              <w:t>.</w:t>
            </w:r>
          </w:p>
        </w:tc>
        <w:tc>
          <w:tcPr>
            <w:tcW w:w="7504" w:type="dxa"/>
            <w:shd w:val="clear" w:color="auto" w:fill="auto"/>
          </w:tcPr>
          <w:p w14:paraId="48EA3026" w14:textId="77777777" w:rsidR="00A95961" w:rsidRPr="00A95961" w:rsidRDefault="00A95961" w:rsidP="00A95961">
            <w:pPr>
              <w:suppressAutoHyphens w:val="0"/>
              <w:spacing w:line="276" w:lineRule="auto"/>
              <w:rPr>
                <w:rFonts w:eastAsia="Calibri"/>
              </w:rPr>
            </w:pPr>
            <w:r w:rsidRPr="00A95961">
              <w:rPr>
                <w:rFonts w:eastAsia="Calibri"/>
              </w:rPr>
              <w:t xml:space="preserve">Коммуникации в науке  как новая парадигма  роста  научного </w:t>
            </w:r>
            <w:proofErr w:type="spellStart"/>
            <w:r w:rsidRPr="00A95961">
              <w:rPr>
                <w:rFonts w:eastAsia="Calibri"/>
              </w:rPr>
              <w:t>знания.Особенности</w:t>
            </w:r>
            <w:proofErr w:type="spellEnd"/>
            <w:r w:rsidRPr="00A95961">
              <w:rPr>
                <w:rFonts w:eastAsia="Calibri"/>
              </w:rPr>
              <w:t xml:space="preserve">  коммуникаций в  естественнонаучных и гуманитарных  отраслях  научного  знания. Основные  причины  сложностей коммуникации  в науке. Попытки  разрешения  проблем  коммуникации. </w:t>
            </w:r>
            <w:proofErr w:type="spellStart"/>
            <w:r w:rsidRPr="00A95961">
              <w:rPr>
                <w:rFonts w:eastAsia="Calibri"/>
              </w:rPr>
              <w:t>Галисоновские</w:t>
            </w:r>
            <w:proofErr w:type="spellEnd"/>
            <w:r w:rsidRPr="00A95961">
              <w:rPr>
                <w:rFonts w:eastAsia="Calibri"/>
              </w:rPr>
              <w:t xml:space="preserve">  «зоны  обмена». Трудности  взаимоотношения ученых с современными общественными  организациями.</w:t>
            </w:r>
          </w:p>
        </w:tc>
      </w:tr>
      <w:tr w:rsidR="00A95961" w:rsidRPr="00A95961" w14:paraId="7DC8E0FD" w14:textId="77777777" w:rsidTr="00A95961"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4C49AC" w14:textId="77777777" w:rsidR="00A95961" w:rsidRPr="00A95961" w:rsidRDefault="00A95961" w:rsidP="00A95961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A95961">
              <w:rPr>
                <w:rFonts w:eastAsia="Calibri"/>
                <w:b/>
                <w:bCs/>
              </w:rPr>
              <w:t>ЛИТЕРАТУРА</w:t>
            </w:r>
          </w:p>
          <w:p w14:paraId="11B3221B" w14:textId="77777777" w:rsidR="00A95961" w:rsidRPr="00A95961" w:rsidRDefault="00A95961" w:rsidP="00A95961">
            <w:pPr>
              <w:suppressAutoHyphens w:val="0"/>
              <w:spacing w:line="276" w:lineRule="auto"/>
              <w:rPr>
                <w:rFonts w:eastAsia="Calibri"/>
                <w:u w:val="single"/>
              </w:rPr>
            </w:pPr>
            <w:r w:rsidRPr="00A95961">
              <w:rPr>
                <w:rFonts w:eastAsia="Calibri"/>
                <w:u w:val="single"/>
              </w:rPr>
              <w:t>ОСНОВНАЯ:</w:t>
            </w:r>
          </w:p>
          <w:p w14:paraId="20301863" w14:textId="77777777" w:rsidR="00A95961" w:rsidRPr="00A95961" w:rsidRDefault="00A95961" w:rsidP="00A95961">
            <w:pPr>
              <w:suppressAutoHyphens w:val="0"/>
              <w:spacing w:line="276" w:lineRule="auto"/>
              <w:rPr>
                <w:rFonts w:eastAsia="Calibri"/>
              </w:rPr>
            </w:pPr>
            <w:r w:rsidRPr="00A95961">
              <w:rPr>
                <w:rFonts w:eastAsia="Calibri"/>
              </w:rPr>
              <w:t>1. Ильин В.В. История и  философия  науки. Учебник. Москва.2019 (третье  издание, дополненное и  переработанное) Изд. «Проспект».</w:t>
            </w:r>
          </w:p>
          <w:p w14:paraId="702458BE" w14:textId="77777777" w:rsidR="00A95961" w:rsidRPr="00A95961" w:rsidRDefault="00A95961" w:rsidP="00A95961">
            <w:pPr>
              <w:suppressAutoHyphens w:val="0"/>
              <w:spacing w:line="276" w:lineRule="auto"/>
              <w:rPr>
                <w:rFonts w:eastAsia="Calibri"/>
              </w:rPr>
            </w:pPr>
            <w:r w:rsidRPr="00A95961">
              <w:rPr>
                <w:rFonts w:eastAsia="Calibri"/>
              </w:rPr>
              <w:t>2.Алексеева Т.А. Бучило Н.Ф.  и др.  История и философия  науки. Учебник для  аспирантов и  соискателей. Москва 2019 изд.  «Проспект».</w:t>
            </w:r>
          </w:p>
          <w:p w14:paraId="3D6D5581" w14:textId="77777777" w:rsidR="00A95961" w:rsidRPr="00A95961" w:rsidRDefault="00A95961" w:rsidP="00A95961">
            <w:pPr>
              <w:suppressAutoHyphens w:val="0"/>
              <w:spacing w:line="276" w:lineRule="auto"/>
              <w:rPr>
                <w:rFonts w:eastAsia="Calibri"/>
              </w:rPr>
            </w:pPr>
            <w:r w:rsidRPr="00A95961">
              <w:rPr>
                <w:rFonts w:eastAsia="Calibri"/>
              </w:rPr>
              <w:t>3.Лешкевич  Т.Г. Философия  науки. Учебное  пособие. Москва. 2018. Изд. НИФРА.</w:t>
            </w:r>
          </w:p>
          <w:p w14:paraId="2675FFAB" w14:textId="77777777" w:rsidR="00A95961" w:rsidRPr="00A95961" w:rsidRDefault="00A95961" w:rsidP="00A95961">
            <w:pPr>
              <w:suppressAutoHyphens w:val="0"/>
              <w:spacing w:line="276" w:lineRule="auto"/>
              <w:rPr>
                <w:rFonts w:eastAsia="Calibri"/>
              </w:rPr>
            </w:pPr>
            <w:r w:rsidRPr="00A95961">
              <w:rPr>
                <w:rFonts w:eastAsia="Calibri"/>
              </w:rPr>
              <w:t xml:space="preserve">4. </w:t>
            </w:r>
            <w:proofErr w:type="spellStart"/>
            <w:r w:rsidRPr="00A95961">
              <w:rPr>
                <w:rFonts w:eastAsia="Calibri"/>
              </w:rPr>
              <w:t>Дитковская</w:t>
            </w:r>
            <w:proofErr w:type="spellEnd"/>
            <w:r w:rsidRPr="00A95961">
              <w:rPr>
                <w:rFonts w:eastAsia="Calibri"/>
              </w:rPr>
              <w:t xml:space="preserve"> И.Э.  Философия  науки : вопросы  истории естествознания. Курс  лекций. Новосибирск 2019.Изд. «Сибирская академическая  школа».</w:t>
            </w:r>
          </w:p>
          <w:p w14:paraId="17DE19BE" w14:textId="77777777" w:rsidR="00A95961" w:rsidRPr="00A95961" w:rsidRDefault="00A95961" w:rsidP="00A95961">
            <w:pPr>
              <w:suppressAutoHyphens w:val="0"/>
              <w:spacing w:line="276" w:lineRule="auto"/>
              <w:rPr>
                <w:rFonts w:eastAsia="Calibri"/>
              </w:rPr>
            </w:pPr>
            <w:r w:rsidRPr="00A95961">
              <w:rPr>
                <w:rFonts w:eastAsia="Calibri"/>
              </w:rPr>
              <w:lastRenderedPageBreak/>
              <w:t>5.Лекторский  В.А. Человек и  культура. Избранные  статьи. Санкт Петербург. 2018. изд. Санкт  Петербургского гуманитарного  университета  профсоюзов.</w:t>
            </w:r>
          </w:p>
          <w:p w14:paraId="3E8E409A" w14:textId="77777777" w:rsidR="00A95961" w:rsidRPr="00A95961" w:rsidRDefault="00A95961" w:rsidP="00A95961">
            <w:pPr>
              <w:suppressAutoHyphens w:val="0"/>
              <w:spacing w:line="276" w:lineRule="auto"/>
              <w:rPr>
                <w:rFonts w:eastAsia="Calibri"/>
              </w:rPr>
            </w:pPr>
            <w:r w:rsidRPr="00A95961">
              <w:rPr>
                <w:rFonts w:eastAsia="Calibri"/>
              </w:rPr>
              <w:t xml:space="preserve">6. Эпистемология  сегодня. Идеи, проблемы,  дискуссии. Монография. Под  ред. </w:t>
            </w:r>
            <w:proofErr w:type="spellStart"/>
            <w:r w:rsidRPr="00A95961">
              <w:rPr>
                <w:rFonts w:eastAsia="Calibri"/>
              </w:rPr>
              <w:t>Касавина</w:t>
            </w:r>
            <w:proofErr w:type="spellEnd"/>
            <w:r w:rsidRPr="00A95961">
              <w:rPr>
                <w:rFonts w:eastAsia="Calibri"/>
              </w:rPr>
              <w:t xml:space="preserve"> И.Т. и  Ворониной  Н.Н. Нижний  Новгород 2018. Изд. Нижегородского  </w:t>
            </w:r>
            <w:proofErr w:type="spellStart"/>
            <w:r w:rsidRPr="00A95961">
              <w:rPr>
                <w:rFonts w:eastAsia="Calibri"/>
              </w:rPr>
              <w:t>госуд</w:t>
            </w:r>
            <w:proofErr w:type="spellEnd"/>
            <w:r w:rsidRPr="00A95961">
              <w:rPr>
                <w:rFonts w:eastAsia="Calibri"/>
              </w:rPr>
              <w:t>. университета  им. Н.И. Лобачевского.</w:t>
            </w:r>
          </w:p>
          <w:p w14:paraId="72511EB9" w14:textId="77777777" w:rsidR="00A95961" w:rsidRPr="00A95961" w:rsidRDefault="00A95961" w:rsidP="00A95961">
            <w:pPr>
              <w:suppressAutoHyphens w:val="0"/>
              <w:spacing w:line="276" w:lineRule="auto"/>
              <w:rPr>
                <w:rFonts w:eastAsia="Calibri"/>
              </w:rPr>
            </w:pPr>
          </w:p>
          <w:p w14:paraId="2D1483B0" w14:textId="77777777" w:rsidR="00A95961" w:rsidRPr="00A95961" w:rsidRDefault="00A95961" w:rsidP="00A95961">
            <w:pPr>
              <w:suppressAutoHyphens w:val="0"/>
              <w:spacing w:line="276" w:lineRule="auto"/>
              <w:rPr>
                <w:rFonts w:eastAsia="Calibri"/>
                <w:u w:val="single"/>
              </w:rPr>
            </w:pPr>
            <w:r w:rsidRPr="00A95961">
              <w:rPr>
                <w:rFonts w:eastAsia="Calibri"/>
                <w:u w:val="single"/>
              </w:rPr>
              <w:t>ДОПОЛНИТЕЛЬНАЯ:</w:t>
            </w:r>
          </w:p>
          <w:p w14:paraId="070CC0BF" w14:textId="77777777" w:rsidR="00A95961" w:rsidRPr="00A95961" w:rsidRDefault="00A95961" w:rsidP="00A95961">
            <w:pPr>
              <w:suppressAutoHyphens w:val="0"/>
              <w:spacing w:line="276" w:lineRule="auto"/>
              <w:rPr>
                <w:rFonts w:eastAsia="Calibri"/>
              </w:rPr>
            </w:pPr>
            <w:r w:rsidRPr="00A95961">
              <w:rPr>
                <w:rFonts w:eastAsia="Calibri"/>
              </w:rPr>
              <w:t xml:space="preserve">1. </w:t>
            </w:r>
            <w:proofErr w:type="spellStart"/>
            <w:r w:rsidRPr="00A95961">
              <w:rPr>
                <w:rFonts w:eastAsia="Calibri"/>
              </w:rPr>
              <w:t>Бряник</w:t>
            </w:r>
            <w:proofErr w:type="spellEnd"/>
            <w:r w:rsidRPr="00A95961">
              <w:rPr>
                <w:rFonts w:eastAsia="Calibri"/>
              </w:rPr>
              <w:t xml:space="preserve"> Н.В. </w:t>
            </w:r>
            <w:proofErr w:type="spellStart"/>
            <w:r w:rsidRPr="00A95961">
              <w:rPr>
                <w:rFonts w:eastAsia="Calibri"/>
              </w:rPr>
              <w:t>Ламберов</w:t>
            </w:r>
            <w:proofErr w:type="spellEnd"/>
            <w:r w:rsidRPr="00A95961">
              <w:rPr>
                <w:rFonts w:eastAsia="Calibri"/>
              </w:rPr>
              <w:t xml:space="preserve"> Л.Д.  и др. История и  философия  науки  История и  философия науки. Учебное  пособие Москва. 2020. сер 76 Высшее  образование. Изд. «</w:t>
            </w:r>
            <w:proofErr w:type="spellStart"/>
            <w:r w:rsidRPr="00A95961">
              <w:rPr>
                <w:rFonts w:eastAsia="Calibri"/>
              </w:rPr>
              <w:t>Юрайт</w:t>
            </w:r>
            <w:proofErr w:type="spellEnd"/>
            <w:r w:rsidRPr="00A95961">
              <w:rPr>
                <w:rFonts w:eastAsia="Calibri"/>
              </w:rPr>
              <w:t>».</w:t>
            </w:r>
          </w:p>
          <w:p w14:paraId="0F4B0FA5" w14:textId="77777777" w:rsidR="00A95961" w:rsidRPr="00A95961" w:rsidRDefault="00A95961" w:rsidP="00A95961">
            <w:pPr>
              <w:suppressAutoHyphens w:val="0"/>
              <w:spacing w:line="276" w:lineRule="auto"/>
              <w:rPr>
                <w:rFonts w:eastAsia="Calibri"/>
              </w:rPr>
            </w:pPr>
            <w:r w:rsidRPr="00A95961">
              <w:rPr>
                <w:rFonts w:eastAsia="Calibri"/>
              </w:rPr>
              <w:t>2. Князева Е.Н.  Философия науки. Междисциплинарные стратегии  исследований. Учебник. Москва 2020  Сер 76  Высшее  образование. Изд. «</w:t>
            </w:r>
            <w:proofErr w:type="spellStart"/>
            <w:r w:rsidRPr="00A95961">
              <w:rPr>
                <w:rFonts w:eastAsia="Calibri"/>
              </w:rPr>
              <w:t>Юрайт</w:t>
            </w:r>
            <w:proofErr w:type="spellEnd"/>
            <w:r w:rsidRPr="00A95961">
              <w:rPr>
                <w:rFonts w:eastAsia="Calibri"/>
              </w:rPr>
              <w:t>».</w:t>
            </w:r>
          </w:p>
          <w:p w14:paraId="4DA3DF84" w14:textId="77777777" w:rsidR="00A95961" w:rsidRPr="00A95961" w:rsidRDefault="00A95961" w:rsidP="00A95961">
            <w:pPr>
              <w:suppressAutoHyphens w:val="0"/>
              <w:spacing w:line="276" w:lineRule="auto"/>
              <w:rPr>
                <w:rFonts w:eastAsia="Calibri"/>
              </w:rPr>
            </w:pPr>
            <w:r w:rsidRPr="00A95961">
              <w:rPr>
                <w:rFonts w:eastAsia="Calibri"/>
              </w:rPr>
              <w:t xml:space="preserve">3. </w:t>
            </w:r>
            <w:proofErr w:type="spellStart"/>
            <w:r w:rsidRPr="00A95961">
              <w:rPr>
                <w:rFonts w:eastAsia="Calibri"/>
              </w:rPr>
              <w:t>Кохановский</w:t>
            </w:r>
            <w:proofErr w:type="spellEnd"/>
            <w:r w:rsidRPr="00A95961">
              <w:rPr>
                <w:rFonts w:eastAsia="Calibri"/>
              </w:rPr>
              <w:t xml:space="preserve">  В.П. </w:t>
            </w:r>
            <w:proofErr w:type="spellStart"/>
            <w:r w:rsidRPr="00A95961">
              <w:rPr>
                <w:rFonts w:eastAsia="Calibri"/>
              </w:rPr>
              <w:t>Лешкевич</w:t>
            </w:r>
            <w:proofErr w:type="spellEnd"/>
            <w:r w:rsidRPr="00A95961">
              <w:rPr>
                <w:rFonts w:eastAsia="Calibri"/>
              </w:rPr>
              <w:t xml:space="preserve"> Т.Г. </w:t>
            </w:r>
            <w:proofErr w:type="spellStart"/>
            <w:r w:rsidRPr="00A95961">
              <w:rPr>
                <w:rFonts w:eastAsia="Calibri"/>
              </w:rPr>
              <w:t>Матяш</w:t>
            </w:r>
            <w:proofErr w:type="spellEnd"/>
            <w:r w:rsidRPr="00A95961">
              <w:rPr>
                <w:rFonts w:eastAsia="Calibri"/>
              </w:rPr>
              <w:t xml:space="preserve"> Т.П. </w:t>
            </w:r>
            <w:proofErr w:type="spellStart"/>
            <w:r w:rsidRPr="00A95961">
              <w:rPr>
                <w:rFonts w:eastAsia="Calibri"/>
              </w:rPr>
              <w:t>Фатхи</w:t>
            </w:r>
            <w:proofErr w:type="spellEnd"/>
            <w:r w:rsidRPr="00A95961">
              <w:rPr>
                <w:rFonts w:eastAsia="Calibri"/>
              </w:rPr>
              <w:t xml:space="preserve"> Т.Б. Философия  науки  в  поросах и  ответах Учебное  пособие  для аспирантов. 5  издание. Ростов  на Дону 2008  Изд. «Феникс».</w:t>
            </w:r>
          </w:p>
          <w:p w14:paraId="22C2BC19" w14:textId="77777777" w:rsidR="00A95961" w:rsidRPr="00A95961" w:rsidRDefault="00A95961" w:rsidP="00A95961">
            <w:pPr>
              <w:suppressAutoHyphens w:val="0"/>
              <w:spacing w:line="276" w:lineRule="auto"/>
              <w:rPr>
                <w:rFonts w:eastAsia="Calibri"/>
              </w:rPr>
            </w:pPr>
            <w:r w:rsidRPr="00A95961">
              <w:rPr>
                <w:rFonts w:eastAsia="Calibri"/>
              </w:rPr>
              <w:t>4. Никифоров  А.Л. Философия  науки. История и теория. Учебное пособие  Москва 2006 изд. «Идея Пресс».</w:t>
            </w:r>
          </w:p>
          <w:p w14:paraId="23B6C933" w14:textId="77777777" w:rsidR="00A95961" w:rsidRPr="00A95961" w:rsidRDefault="00A95961" w:rsidP="00A95961">
            <w:pPr>
              <w:suppressAutoHyphens w:val="0"/>
              <w:spacing w:line="276" w:lineRule="auto"/>
              <w:rPr>
                <w:rFonts w:eastAsia="Calibri"/>
              </w:rPr>
            </w:pPr>
            <w:r w:rsidRPr="00A95961">
              <w:rPr>
                <w:rFonts w:eastAsia="Calibri"/>
              </w:rPr>
              <w:t>5.Лебедев С.А. Ильин В.В.  и  др. Введение  в  историю и  философию  науки. Учебное  пособие. Москва 2005 Изд. «Культура».</w:t>
            </w:r>
          </w:p>
          <w:p w14:paraId="36517342" w14:textId="77777777" w:rsidR="00A95961" w:rsidRPr="00A95961" w:rsidRDefault="00A95961" w:rsidP="00A95961">
            <w:pPr>
              <w:suppressAutoHyphens w:val="0"/>
              <w:spacing w:line="276" w:lineRule="auto"/>
              <w:rPr>
                <w:rFonts w:eastAsia="Calibri"/>
              </w:rPr>
            </w:pPr>
            <w:r w:rsidRPr="00A95961">
              <w:rPr>
                <w:rFonts w:eastAsia="Calibri"/>
              </w:rPr>
              <w:t xml:space="preserve">6. История и  философия  науки (Философия  науки) . Учебное пособие  под  ред. </w:t>
            </w:r>
            <w:proofErr w:type="spellStart"/>
            <w:r w:rsidRPr="00A95961">
              <w:rPr>
                <w:rFonts w:eastAsia="Calibri"/>
              </w:rPr>
              <w:t>Крянева</w:t>
            </w:r>
            <w:proofErr w:type="spellEnd"/>
            <w:r w:rsidRPr="00A95961">
              <w:rPr>
                <w:rFonts w:eastAsia="Calibri"/>
              </w:rPr>
              <w:t xml:space="preserve"> Ю.В. и </w:t>
            </w:r>
            <w:proofErr w:type="spellStart"/>
            <w:r w:rsidRPr="00A95961">
              <w:rPr>
                <w:rFonts w:eastAsia="Calibri"/>
              </w:rPr>
              <w:t>Моториной</w:t>
            </w:r>
            <w:proofErr w:type="spellEnd"/>
            <w:r w:rsidRPr="00A95961">
              <w:rPr>
                <w:rFonts w:eastAsia="Calibri"/>
              </w:rPr>
              <w:t xml:space="preserve"> Л.Е. Москва 2010 изд. «Альфа -М».</w:t>
            </w:r>
          </w:p>
          <w:p w14:paraId="6DBF7A9F" w14:textId="77777777" w:rsidR="00A95961" w:rsidRPr="00A95961" w:rsidRDefault="00A95961" w:rsidP="00A95961">
            <w:pPr>
              <w:suppressAutoHyphens w:val="0"/>
              <w:spacing w:line="276" w:lineRule="auto"/>
              <w:rPr>
                <w:rFonts w:eastAsia="Calibri"/>
              </w:rPr>
            </w:pPr>
            <w:r w:rsidRPr="00A95961">
              <w:rPr>
                <w:rFonts w:eastAsia="Calibri"/>
              </w:rPr>
              <w:t xml:space="preserve">7. Микешина. Л.А. Философия  науки  Учебник Москва. 2006. </w:t>
            </w:r>
            <w:proofErr w:type="spellStart"/>
            <w:r w:rsidRPr="00A95961">
              <w:rPr>
                <w:rFonts w:eastAsia="Calibri"/>
              </w:rPr>
              <w:t>Изд.»Прогресс</w:t>
            </w:r>
            <w:proofErr w:type="spellEnd"/>
            <w:r w:rsidRPr="00A95961">
              <w:rPr>
                <w:rFonts w:eastAsia="Calibri"/>
              </w:rPr>
              <w:t>».</w:t>
            </w:r>
          </w:p>
          <w:p w14:paraId="65D0292F" w14:textId="77777777" w:rsidR="00A95961" w:rsidRPr="00A95961" w:rsidRDefault="00A95961" w:rsidP="00A95961">
            <w:pPr>
              <w:suppressAutoHyphens w:val="0"/>
              <w:spacing w:line="276" w:lineRule="auto"/>
              <w:rPr>
                <w:rFonts w:eastAsia="Calibri"/>
              </w:rPr>
            </w:pPr>
            <w:r w:rsidRPr="00A95961">
              <w:rPr>
                <w:rFonts w:eastAsia="Calibri"/>
              </w:rPr>
              <w:t xml:space="preserve">8. Огурцов  А.П. Философия  науки: двадцатый  век. ТТ1-3. Санкт  Петербург 2011 Изд. «Мир».   </w:t>
            </w:r>
          </w:p>
        </w:tc>
      </w:tr>
    </w:tbl>
    <w:p w14:paraId="1E6C3FDA" w14:textId="77777777" w:rsidR="00A00862" w:rsidRDefault="00A00862" w:rsidP="00A95961">
      <w:pPr>
        <w:rPr>
          <w:b/>
        </w:rPr>
      </w:pPr>
    </w:p>
    <w:p w14:paraId="39DA3E13" w14:textId="77777777" w:rsidR="00A00862" w:rsidRDefault="00A00862">
      <w:pPr>
        <w:jc w:val="center"/>
      </w:pPr>
      <w:r>
        <w:rPr>
          <w:b/>
        </w:rPr>
        <w:t>Вопросы для кандидатского экзамена</w:t>
      </w:r>
    </w:p>
    <w:p w14:paraId="048C3B5E" w14:textId="77777777" w:rsidR="00A00862" w:rsidRDefault="00A00862">
      <w:pPr>
        <w:jc w:val="center"/>
      </w:pPr>
      <w:r>
        <w:rPr>
          <w:b/>
        </w:rPr>
        <w:t>по истории и философии науки</w:t>
      </w:r>
    </w:p>
    <w:p w14:paraId="12CE3E2C" w14:textId="301C100F" w:rsidR="00A00862" w:rsidRDefault="00A00862">
      <w:pPr>
        <w:spacing w:before="120" w:after="120"/>
        <w:jc w:val="center"/>
      </w:pPr>
      <w:r>
        <w:rPr>
          <w:b/>
        </w:rPr>
        <w:t>(</w:t>
      </w:r>
      <w:r w:rsidR="00F76E5B" w:rsidRPr="00F76E5B">
        <w:rPr>
          <w:b/>
        </w:rPr>
        <w:t>для социал</w:t>
      </w:r>
      <w:r w:rsidR="00F76E5B">
        <w:rPr>
          <w:b/>
        </w:rPr>
        <w:t>ьно-гуманитарных специальностей</w:t>
      </w:r>
      <w:bookmarkStart w:id="0" w:name="_GoBack"/>
      <w:bookmarkEnd w:id="0"/>
      <w:r>
        <w:rPr>
          <w:b/>
        </w:rPr>
        <w:t>)</w:t>
      </w:r>
    </w:p>
    <w:p w14:paraId="0D33DA3B" w14:textId="77777777" w:rsidR="00A00862" w:rsidRDefault="00A00862">
      <w:pPr>
        <w:spacing w:before="60"/>
        <w:jc w:val="center"/>
      </w:pPr>
      <w:r>
        <w:rPr>
          <w:i/>
        </w:rPr>
        <w:t>эта часть вопросов является составной частью для остальных вопросов</w:t>
      </w:r>
    </w:p>
    <w:p w14:paraId="1947BE69" w14:textId="77777777" w:rsidR="00A00862" w:rsidRDefault="00A00862">
      <w:pPr>
        <w:numPr>
          <w:ilvl w:val="0"/>
          <w:numId w:val="1"/>
        </w:numPr>
        <w:spacing w:before="60"/>
        <w:ind w:left="357" w:hanging="357"/>
      </w:pPr>
      <w:r>
        <w:t>Основные подходы к анализу науки. Социология науки. Науковедение.</w:t>
      </w:r>
    </w:p>
    <w:p w14:paraId="706085BA" w14:textId="77777777" w:rsidR="00A00862" w:rsidRDefault="00A00862">
      <w:pPr>
        <w:numPr>
          <w:ilvl w:val="0"/>
          <w:numId w:val="1"/>
        </w:numPr>
      </w:pPr>
      <w:r>
        <w:t>Проблема статуса и науки. Три аспекта бытия науки: наука как система знания, наука как познавательная деятельность, наука как социальный институт.</w:t>
      </w:r>
    </w:p>
    <w:p w14:paraId="41F72AA1" w14:textId="77777777" w:rsidR="00A00862" w:rsidRDefault="00A00862">
      <w:pPr>
        <w:numPr>
          <w:ilvl w:val="0"/>
          <w:numId w:val="1"/>
        </w:numPr>
        <w:spacing w:before="60"/>
        <w:ind w:left="357" w:hanging="357"/>
      </w:pPr>
      <w:r>
        <w:t>Взаимоотношение философии и науки: основные концепции.</w:t>
      </w:r>
    </w:p>
    <w:p w14:paraId="422B3848" w14:textId="77777777" w:rsidR="00A00862" w:rsidRDefault="00A00862">
      <w:pPr>
        <w:numPr>
          <w:ilvl w:val="0"/>
          <w:numId w:val="1"/>
        </w:numPr>
      </w:pPr>
      <w:r>
        <w:t xml:space="preserve">Наука в системе современной цивилизации. Сциентизм и  </w:t>
      </w:r>
      <w:proofErr w:type="spellStart"/>
      <w:r>
        <w:t>антисциентизм</w:t>
      </w:r>
      <w:proofErr w:type="spellEnd"/>
      <w:r>
        <w:t xml:space="preserve">. </w:t>
      </w:r>
      <w:proofErr w:type="spellStart"/>
      <w:r>
        <w:t>Интернализм</w:t>
      </w:r>
      <w:proofErr w:type="spellEnd"/>
      <w:r>
        <w:t xml:space="preserve"> и </w:t>
      </w:r>
      <w:proofErr w:type="spellStart"/>
      <w:r>
        <w:t>экстернализм</w:t>
      </w:r>
      <w:proofErr w:type="spellEnd"/>
      <w:r>
        <w:t>.</w:t>
      </w:r>
    </w:p>
    <w:p w14:paraId="0F1AFB2D" w14:textId="77777777" w:rsidR="00A00862" w:rsidRDefault="00A00862">
      <w:pPr>
        <w:numPr>
          <w:ilvl w:val="0"/>
          <w:numId w:val="1"/>
        </w:numPr>
      </w:pPr>
      <w:r>
        <w:t>Проблема возникновения науки.</w:t>
      </w:r>
    </w:p>
    <w:p w14:paraId="192298BC" w14:textId="77777777" w:rsidR="00A00862" w:rsidRDefault="00A00862">
      <w:pPr>
        <w:numPr>
          <w:ilvl w:val="0"/>
          <w:numId w:val="1"/>
        </w:numPr>
      </w:pPr>
      <w:r>
        <w:t>Проблема оснований науки. Научная картина мира, ее роль и место в современной философии науки.</w:t>
      </w:r>
    </w:p>
    <w:p w14:paraId="5F4A1E4A" w14:textId="77777777" w:rsidR="00A00862" w:rsidRDefault="00A00862">
      <w:pPr>
        <w:numPr>
          <w:ilvl w:val="0"/>
          <w:numId w:val="1"/>
        </w:numPr>
      </w:pPr>
      <w:r>
        <w:t>Проблема рациональности научного знания.</w:t>
      </w:r>
    </w:p>
    <w:p w14:paraId="3978ED5A" w14:textId="77777777" w:rsidR="00A00862" w:rsidRDefault="00A00862">
      <w:pPr>
        <w:numPr>
          <w:ilvl w:val="0"/>
          <w:numId w:val="1"/>
        </w:numPr>
      </w:pPr>
      <w:r>
        <w:t>Индуктивно-эмпирическая модель построения научного знания: ее возникновение, развитие, основные достоинства и недостатки.</w:t>
      </w:r>
    </w:p>
    <w:p w14:paraId="6F3661D2" w14:textId="77777777" w:rsidR="00A00862" w:rsidRDefault="00A00862">
      <w:pPr>
        <w:numPr>
          <w:ilvl w:val="0"/>
          <w:numId w:val="1"/>
        </w:numPr>
      </w:pPr>
      <w:r>
        <w:t>Гипотетико-дедуктивная модель построения научного знания: ее философские основания и современное значение.</w:t>
      </w:r>
    </w:p>
    <w:p w14:paraId="1453A41C" w14:textId="77777777" w:rsidR="00A00862" w:rsidRDefault="00A00862">
      <w:pPr>
        <w:numPr>
          <w:ilvl w:val="0"/>
          <w:numId w:val="1"/>
        </w:numPr>
      </w:pPr>
      <w:r>
        <w:t>Основные концепции роста научного знания: классический позитивизм и эмпириокритицизм.</w:t>
      </w:r>
    </w:p>
    <w:p w14:paraId="67CB9286" w14:textId="77777777" w:rsidR="00A00862" w:rsidRDefault="00A00862">
      <w:pPr>
        <w:numPr>
          <w:ilvl w:val="0"/>
          <w:numId w:val="1"/>
        </w:numPr>
      </w:pPr>
      <w:r>
        <w:t>Логико-философские предпосылки логического позитивизма. Венский кружок.</w:t>
      </w:r>
    </w:p>
    <w:p w14:paraId="07C0FC0B" w14:textId="77777777" w:rsidR="00A00862" w:rsidRDefault="00A00862">
      <w:pPr>
        <w:numPr>
          <w:ilvl w:val="0"/>
          <w:numId w:val="1"/>
        </w:numPr>
      </w:pPr>
      <w:r>
        <w:t>Основные идеи позднего логического позитивизма (</w:t>
      </w:r>
      <w:proofErr w:type="spellStart"/>
      <w:r>
        <w:t>Р.Карнап</w:t>
      </w:r>
      <w:proofErr w:type="spellEnd"/>
      <w:r>
        <w:t>). Основные причины развала логического позитивизма.</w:t>
      </w:r>
    </w:p>
    <w:p w14:paraId="1191F1EA" w14:textId="77777777" w:rsidR="00A00862" w:rsidRDefault="00A00862">
      <w:pPr>
        <w:numPr>
          <w:ilvl w:val="0"/>
          <w:numId w:val="1"/>
        </w:numPr>
      </w:pPr>
      <w:proofErr w:type="spellStart"/>
      <w:r>
        <w:t>Фальсификационизм</w:t>
      </w:r>
      <w:proofErr w:type="spellEnd"/>
      <w:r>
        <w:t xml:space="preserve"> </w:t>
      </w:r>
      <w:proofErr w:type="spellStart"/>
      <w:r>
        <w:t>К.Поппера</w:t>
      </w:r>
      <w:proofErr w:type="spellEnd"/>
      <w:r>
        <w:t>.</w:t>
      </w:r>
    </w:p>
    <w:p w14:paraId="26FA4F2A" w14:textId="77777777" w:rsidR="00A00862" w:rsidRDefault="00A00862">
      <w:pPr>
        <w:numPr>
          <w:ilvl w:val="0"/>
          <w:numId w:val="1"/>
        </w:numPr>
      </w:pPr>
      <w:r>
        <w:t xml:space="preserve">Концепция научно-исследовательских программ </w:t>
      </w:r>
      <w:proofErr w:type="spellStart"/>
      <w:r>
        <w:t>И.Лакатоса</w:t>
      </w:r>
      <w:proofErr w:type="spellEnd"/>
      <w:r>
        <w:t>.</w:t>
      </w:r>
    </w:p>
    <w:p w14:paraId="6BBBB7BA" w14:textId="77777777" w:rsidR="00A00862" w:rsidRDefault="00A00862">
      <w:pPr>
        <w:numPr>
          <w:ilvl w:val="0"/>
          <w:numId w:val="1"/>
        </w:numPr>
      </w:pPr>
      <w:r>
        <w:lastRenderedPageBreak/>
        <w:t xml:space="preserve">Теория парадигм </w:t>
      </w:r>
      <w:proofErr w:type="spellStart"/>
      <w:r>
        <w:t>Т.Куна</w:t>
      </w:r>
      <w:proofErr w:type="spellEnd"/>
      <w:r>
        <w:t>.</w:t>
      </w:r>
    </w:p>
    <w:p w14:paraId="1B8440A0" w14:textId="77777777" w:rsidR="00A00862" w:rsidRDefault="00A00862">
      <w:pPr>
        <w:numPr>
          <w:ilvl w:val="0"/>
          <w:numId w:val="1"/>
        </w:numPr>
      </w:pPr>
      <w:r>
        <w:t xml:space="preserve">Гносеологический анархизм </w:t>
      </w:r>
      <w:proofErr w:type="spellStart"/>
      <w:r>
        <w:t>П.Фейерабенда</w:t>
      </w:r>
      <w:proofErr w:type="spellEnd"/>
      <w:r>
        <w:t>.</w:t>
      </w:r>
    </w:p>
    <w:p w14:paraId="3BAFFCE3" w14:textId="77777777" w:rsidR="00A00862" w:rsidRDefault="00A00862">
      <w:pPr>
        <w:numPr>
          <w:ilvl w:val="0"/>
          <w:numId w:val="1"/>
        </w:numPr>
      </w:pPr>
      <w:r>
        <w:t>Эволюционная эпистемология: основные принцип и подходы к развитию науки.</w:t>
      </w:r>
    </w:p>
    <w:p w14:paraId="6985643C" w14:textId="77777777" w:rsidR="00A00862" w:rsidRDefault="00A00862">
      <w:pPr>
        <w:numPr>
          <w:ilvl w:val="0"/>
          <w:numId w:val="1"/>
        </w:numPr>
      </w:pPr>
      <w:r>
        <w:t xml:space="preserve">Коммуникации в  науке. Основные проблемы внутренних и  внешних взаимоотношений  научного  сообщества. </w:t>
      </w:r>
    </w:p>
    <w:p w14:paraId="3D632E7C" w14:textId="77777777" w:rsidR="00A00862" w:rsidRDefault="00A00862"/>
    <w:sectPr w:rsidR="00A00862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5004909"/>
    <w:multiLevelType w:val="hybridMultilevel"/>
    <w:tmpl w:val="47420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76C00"/>
    <w:multiLevelType w:val="hybridMultilevel"/>
    <w:tmpl w:val="365CCD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909"/>
    <w:rsid w:val="003F5909"/>
    <w:rsid w:val="0053249E"/>
    <w:rsid w:val="00A00862"/>
    <w:rsid w:val="00A05609"/>
    <w:rsid w:val="00A95961"/>
    <w:rsid w:val="00D60B7C"/>
    <w:rsid w:val="00F509F5"/>
    <w:rsid w:val="00F76E5B"/>
    <w:rsid w:val="00FC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BF9DEB3"/>
  <w15:chartTrackingRefBased/>
  <w15:docId w15:val="{5F8F1D4D-0A24-42C3-BE70-C1E97F1CA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  <w:lang w:val="en-US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Lucida Sans"/>
    </w:rPr>
  </w:style>
  <w:style w:type="table" w:customStyle="1" w:styleId="12">
    <w:name w:val="Сетка таблицы1"/>
    <w:basedOn w:val="a1"/>
    <w:next w:val="a6"/>
    <w:uiPriority w:val="39"/>
    <w:rsid w:val="00A9596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A95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1221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Дорожкин А</vt:lpstr>
    </vt:vector>
  </TitlesOfParts>
  <Company/>
  <LinksUpToDate>false</LinksUpToDate>
  <CharactersWithSpaces>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Дорожкин А</dc:title>
  <dc:subject/>
  <dc:creator>Marina</dc:creator>
  <cp:keywords/>
  <cp:lastModifiedBy>Рыбаков Николай Валерьевич</cp:lastModifiedBy>
  <cp:revision>3</cp:revision>
  <cp:lastPrinted>1995-11-21T14:41:00Z</cp:lastPrinted>
  <dcterms:created xsi:type="dcterms:W3CDTF">2026-06-05T08:19:00Z</dcterms:created>
  <dcterms:modified xsi:type="dcterms:W3CDTF">2026-06-05T08:21:00Z</dcterms:modified>
</cp:coreProperties>
</file>