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EA" w:rsidRDefault="00EB5EE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B5EEA" w:rsidRDefault="00EB5EEA">
      <w:pPr>
        <w:pStyle w:val="ConsPlusNormal"/>
        <w:jc w:val="both"/>
        <w:outlineLvl w:val="0"/>
      </w:pPr>
    </w:p>
    <w:p w:rsidR="00EB5EEA" w:rsidRDefault="00EB5EEA">
      <w:pPr>
        <w:pStyle w:val="ConsPlusNormal"/>
        <w:outlineLvl w:val="0"/>
      </w:pPr>
      <w:r>
        <w:t>Зарегистрировано в Минюсте России 11 июля 2023 г. N 74207</w:t>
      </w:r>
    </w:p>
    <w:p w:rsidR="00EB5EEA" w:rsidRDefault="00EB5E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Title"/>
        <w:jc w:val="center"/>
      </w:pPr>
      <w:r>
        <w:t>МИНИСТЕРСТВО НАУКИ И ВЫСШЕГО ОБРАЗОВАНИЯ</w:t>
      </w:r>
    </w:p>
    <w:p w:rsidR="00EB5EEA" w:rsidRDefault="00EB5EEA">
      <w:pPr>
        <w:pStyle w:val="ConsPlusTitle"/>
        <w:jc w:val="center"/>
      </w:pPr>
      <w:r>
        <w:t>РОССИЙСКОЙ ФЕДЕРАЦИИ</w:t>
      </w:r>
    </w:p>
    <w:p w:rsidR="00EB5EEA" w:rsidRDefault="00EB5EEA">
      <w:pPr>
        <w:pStyle w:val="ConsPlusTitle"/>
        <w:jc w:val="center"/>
      </w:pPr>
    </w:p>
    <w:p w:rsidR="00EB5EEA" w:rsidRDefault="00EB5EEA">
      <w:pPr>
        <w:pStyle w:val="ConsPlusTitle"/>
        <w:jc w:val="center"/>
      </w:pPr>
      <w:r>
        <w:t>ПРИКАЗ</w:t>
      </w:r>
    </w:p>
    <w:p w:rsidR="00EB5EEA" w:rsidRDefault="00EB5EEA">
      <w:pPr>
        <w:pStyle w:val="ConsPlusTitle"/>
        <w:jc w:val="center"/>
      </w:pPr>
      <w:r>
        <w:t>от 31 мая 2023 г. N 534</w:t>
      </w:r>
    </w:p>
    <w:p w:rsidR="00EB5EEA" w:rsidRDefault="00EB5EEA">
      <w:pPr>
        <w:pStyle w:val="ConsPlusTitle"/>
        <w:jc w:val="center"/>
      </w:pPr>
    </w:p>
    <w:p w:rsidR="00EB5EEA" w:rsidRDefault="00EB5EEA">
      <w:pPr>
        <w:pStyle w:val="ConsPlusTitle"/>
        <w:jc w:val="center"/>
      </w:pPr>
      <w:r>
        <w:t>ОБ УТВЕРЖДЕНИИ ПРАВИЛ</w:t>
      </w:r>
    </w:p>
    <w:p w:rsidR="00EB5EEA" w:rsidRDefault="00EB5EEA">
      <w:pPr>
        <w:pStyle w:val="ConsPlusTitle"/>
        <w:jc w:val="center"/>
      </w:pPr>
      <w:r>
        <w:t>ФОРМИРОВАНИЯ ПЕРЕЧНЯ РЕЦЕНЗИРУЕМЫХ НАУЧНЫХ ИЗДАНИЙ,</w:t>
      </w:r>
    </w:p>
    <w:p w:rsidR="00EB5EEA" w:rsidRDefault="00EB5EEA">
      <w:pPr>
        <w:pStyle w:val="ConsPlusTitle"/>
        <w:jc w:val="center"/>
      </w:pPr>
      <w:r>
        <w:t>В КОТОРЫХ ДОЛЖНЫ БЫТЬ ОПУБЛИКОВАНЫ ОСНОВНЫЕ НАУЧНЫЕ</w:t>
      </w:r>
    </w:p>
    <w:p w:rsidR="00EB5EEA" w:rsidRDefault="00EB5EEA">
      <w:pPr>
        <w:pStyle w:val="ConsPlusTitle"/>
        <w:jc w:val="center"/>
      </w:pPr>
      <w:r>
        <w:t>РЕЗУЛЬТАТЫ ДИССЕРТАЦИЙ НА СОИСКАНИЕ УЧЕНОЙ СТЕПЕНИ КАНДИДАТА</w:t>
      </w:r>
    </w:p>
    <w:p w:rsidR="00EB5EEA" w:rsidRDefault="00EB5EEA">
      <w:pPr>
        <w:pStyle w:val="ConsPlusTitle"/>
        <w:jc w:val="center"/>
      </w:pPr>
      <w:r>
        <w:t>НАУК, НА СОИСКАНИЕ УЧЕНОЙ СТЕПЕНИ ДОКТОРА НАУК, И ТРЕБОВАНИЙ</w:t>
      </w:r>
    </w:p>
    <w:p w:rsidR="00EB5EEA" w:rsidRDefault="00EB5EEA">
      <w:pPr>
        <w:pStyle w:val="ConsPlusTitle"/>
        <w:jc w:val="center"/>
      </w:pPr>
      <w:r>
        <w:t>К РЕЦЕНЗИРУЕМЫМ НАУЧНЫМ ИЗДАНИЯМ ДЛЯ ВКЛЮЧЕНИЯ В ПЕРЕЧЕНЬ</w:t>
      </w:r>
    </w:p>
    <w:p w:rsidR="00EB5EEA" w:rsidRDefault="00EB5EEA">
      <w:pPr>
        <w:pStyle w:val="ConsPlusTitle"/>
        <w:jc w:val="center"/>
      </w:pPr>
      <w:r>
        <w:t>РЕЦЕНЗИРУЕМЫХ НАУЧНЫХ ИЗДАНИЙ, В КОТОРЫХ ДОЛЖНЫ БЫТЬ</w:t>
      </w:r>
    </w:p>
    <w:p w:rsidR="00EB5EEA" w:rsidRDefault="00EB5EEA">
      <w:pPr>
        <w:pStyle w:val="ConsPlusTitle"/>
        <w:jc w:val="center"/>
      </w:pPr>
      <w:r>
        <w:t>ОПУБЛИКОВАНЫ ОСНОВНЫЕ НАУЧНЫЕ РЕЗУЛЬТАТЫ ДИССЕРТАЦИЙ</w:t>
      </w:r>
    </w:p>
    <w:p w:rsidR="00EB5EEA" w:rsidRDefault="00EB5EEA">
      <w:pPr>
        <w:pStyle w:val="ConsPlusTitle"/>
        <w:jc w:val="center"/>
      </w:pPr>
      <w:r>
        <w:t>НА СОИСКАНИЕ УЧЕНОЙ СТЕПЕНИ КАНДИДАТА НАУК, НА СОИСКАНИЕ</w:t>
      </w:r>
    </w:p>
    <w:p w:rsidR="00EB5EEA" w:rsidRDefault="00EB5EEA">
      <w:pPr>
        <w:pStyle w:val="ConsPlusTitle"/>
        <w:jc w:val="center"/>
      </w:pPr>
      <w:r>
        <w:t>УЧЕНОЙ СТЕПЕНИ ДОКТОРА НАУК</w:t>
      </w:r>
    </w:p>
    <w:p w:rsidR="00EB5EEA" w:rsidRDefault="00EB5E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B5E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EEA" w:rsidRDefault="00EB5E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5EEA" w:rsidRDefault="00EB5E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12.04.2024 </w:t>
            </w:r>
            <w:hyperlink r:id="rId5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,</w:t>
            </w:r>
          </w:p>
          <w:p w:rsidR="00EB5EEA" w:rsidRDefault="00EB5E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11.04.2025 </w:t>
            </w:r>
            <w:hyperlink r:id="rId6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</w:tr>
    </w:tbl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12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842, </w:t>
      </w:r>
      <w:hyperlink r:id="rId8">
        <w:r>
          <w:rPr>
            <w:color w:val="0000FF"/>
          </w:rPr>
          <w:t>пунктом 10</w:t>
        </w:r>
      </w:hyperlink>
      <w:r>
        <w:t xml:space="preserve"> особенностей присуждения ученых степеней и присвоения ученых званий, предусмотренных системой государственной научной аттестации Российской Федерации, лицам, указанным в части 1 статьи 6 Федерального закона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Федерации", утвержденных постановлением Правительства Российской Федерации от 18 марта 2023 г. N 415, приказываю: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1. Утвердить:</w:t>
      </w:r>
    </w:p>
    <w:p w:rsidR="00EB5EEA" w:rsidRDefault="00EB5EEA">
      <w:pPr>
        <w:pStyle w:val="ConsPlusNormal"/>
        <w:spacing w:before="220"/>
        <w:ind w:firstLine="540"/>
        <w:jc w:val="both"/>
      </w:pPr>
      <w:hyperlink w:anchor="P47">
        <w:r>
          <w:rPr>
            <w:color w:val="0000FF"/>
          </w:rPr>
          <w:t>правила</w:t>
        </w:r>
      </w:hyperlink>
      <w:r>
        <w:t xml:space="preserve"> формирования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(далее - Правила), согласно приложению N 1 к настоящему приказу;</w:t>
      </w:r>
    </w:p>
    <w:p w:rsidR="00EB5EEA" w:rsidRDefault="00EB5EEA">
      <w:pPr>
        <w:pStyle w:val="ConsPlusNormal"/>
        <w:spacing w:before="220"/>
        <w:ind w:firstLine="540"/>
        <w:jc w:val="both"/>
      </w:pPr>
      <w:hyperlink w:anchor="P282">
        <w:r>
          <w:rPr>
            <w:color w:val="0000FF"/>
          </w:rPr>
          <w:t>требования</w:t>
        </w:r>
      </w:hyperlink>
      <w:r>
        <w:t xml:space="preserve"> к рецензируемым научным изданиям для включения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(далее - Требования), согласно приложению N 2 к настоящему приказу.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47">
        <w:r>
          <w:rPr>
            <w:color w:val="0000FF"/>
          </w:rPr>
          <w:t>Правила</w:t>
        </w:r>
      </w:hyperlink>
      <w:r>
        <w:t xml:space="preserve"> и </w:t>
      </w:r>
      <w:hyperlink w:anchor="P282">
        <w:r>
          <w:rPr>
            <w:color w:val="0000FF"/>
          </w:rPr>
          <w:t>Требования</w:t>
        </w:r>
      </w:hyperlink>
      <w:r>
        <w:t xml:space="preserve">, утвержденные настоящим приказом, распространяются на рецензируемые научные издания, в которых опубликование основных научных результатов диссертаций на соискание ученой степени кандидата наук, на соискание </w:t>
      </w:r>
      <w:r>
        <w:lastRenderedPageBreak/>
        <w:t>ученой степени доктора наук осуществляется после вступления в силу настоящего приказа.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3. Признать утратившими силу приказы Министерства образования и науки Российской Федерации: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от 12 декабря 2016 г. </w:t>
      </w:r>
      <w:hyperlink r:id="rId9">
        <w:r>
          <w:rPr>
            <w:color w:val="0000FF"/>
          </w:rPr>
          <w:t>N 1586</w:t>
        </w:r>
      </w:hyperlink>
      <w:r>
        <w:t xml:space="preserve"> "Об утверждении правил формирования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наук, и требований к рецензируемым научным изданиям для включения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наук" (зарегистрирован Министерством юстиции Российской Федерации 26 апреля 2017 г., регистрационный N 46507);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от 12 февраля 2018 г. </w:t>
      </w:r>
      <w:hyperlink r:id="rId10">
        <w:r>
          <w:rPr>
            <w:color w:val="0000FF"/>
          </w:rPr>
          <w:t>N 99</w:t>
        </w:r>
      </w:hyperlink>
      <w:r>
        <w:t xml:space="preserve"> "О внесении изменений в правила формирования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наук, и требования к рецензируемым научным изданиям для включения в перечень рецензируемых научных издании,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наук, утвержденные приказом Министерства образования и науки Российской Федерации от 12 декабря 2016 г. N 1586" (зарегистрирован Министерством юстиции Российской Федерации 15 марта 2018 г., регистрационный N 50368).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Пышного Д.В.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right"/>
      </w:pPr>
      <w:r>
        <w:t>Министр</w:t>
      </w:r>
    </w:p>
    <w:p w:rsidR="00EB5EEA" w:rsidRDefault="00EB5EEA">
      <w:pPr>
        <w:pStyle w:val="ConsPlusNormal"/>
        <w:jc w:val="right"/>
      </w:pPr>
      <w:r>
        <w:t>В.Н.ФАЛЬКОВ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right"/>
        <w:outlineLvl w:val="0"/>
      </w:pPr>
      <w:r>
        <w:t>Приложение N 1</w:t>
      </w:r>
    </w:p>
    <w:p w:rsidR="00EB5EEA" w:rsidRDefault="00EB5EEA">
      <w:pPr>
        <w:pStyle w:val="ConsPlusNormal"/>
        <w:jc w:val="right"/>
      </w:pPr>
      <w:r>
        <w:t>к приказу Министерства науки</w:t>
      </w:r>
    </w:p>
    <w:p w:rsidR="00EB5EEA" w:rsidRDefault="00EB5EEA">
      <w:pPr>
        <w:pStyle w:val="ConsPlusNormal"/>
        <w:jc w:val="right"/>
      </w:pPr>
      <w:r>
        <w:t>и высшего образования</w:t>
      </w:r>
    </w:p>
    <w:p w:rsidR="00EB5EEA" w:rsidRDefault="00EB5EEA">
      <w:pPr>
        <w:pStyle w:val="ConsPlusNormal"/>
        <w:jc w:val="right"/>
      </w:pPr>
      <w:r>
        <w:t>Российской Федерации</w:t>
      </w:r>
    </w:p>
    <w:p w:rsidR="00EB5EEA" w:rsidRDefault="00EB5EEA">
      <w:pPr>
        <w:pStyle w:val="ConsPlusNormal"/>
        <w:jc w:val="right"/>
      </w:pPr>
      <w:r>
        <w:t>от 31 мая 2023 г. N 534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Title"/>
        <w:jc w:val="center"/>
      </w:pPr>
      <w:bookmarkStart w:id="0" w:name="P47"/>
      <w:bookmarkEnd w:id="0"/>
      <w:r>
        <w:t>ПРАВИЛА</w:t>
      </w:r>
    </w:p>
    <w:p w:rsidR="00EB5EEA" w:rsidRDefault="00EB5EEA">
      <w:pPr>
        <w:pStyle w:val="ConsPlusTitle"/>
        <w:jc w:val="center"/>
      </w:pPr>
      <w:r>
        <w:t>ФОРМИРОВАНИЯ ПЕРЕЧНЯ РЕЦЕНЗИРУЕМЫХ НАУЧНЫХ ИЗДАНИЙ,</w:t>
      </w:r>
    </w:p>
    <w:p w:rsidR="00EB5EEA" w:rsidRDefault="00EB5EEA">
      <w:pPr>
        <w:pStyle w:val="ConsPlusTitle"/>
        <w:jc w:val="center"/>
      </w:pPr>
      <w:r>
        <w:t>В КОТОРЫХ ДОЛЖНЫ БЫТЬ ОПУБЛИКОВАНЫ ОСНОВНЫЕ НАУЧНЫЕ</w:t>
      </w:r>
    </w:p>
    <w:p w:rsidR="00EB5EEA" w:rsidRDefault="00EB5EEA">
      <w:pPr>
        <w:pStyle w:val="ConsPlusTitle"/>
        <w:jc w:val="center"/>
      </w:pPr>
      <w:r>
        <w:t>РЕЗУЛЬТАТЫ ДИССЕРТАЦИЙ НА СОИСКАНИЕ УЧЕНОЙ СТЕПЕНИ КАНДИДАТА</w:t>
      </w:r>
    </w:p>
    <w:p w:rsidR="00EB5EEA" w:rsidRDefault="00EB5EEA">
      <w:pPr>
        <w:pStyle w:val="ConsPlusTitle"/>
        <w:jc w:val="center"/>
      </w:pPr>
      <w:r>
        <w:t>НАУК, НА СОИСКАНИЕ УЧЕНОЙ СТЕПЕНИ ДОКТОРА НАУК</w:t>
      </w:r>
    </w:p>
    <w:p w:rsidR="00EB5EEA" w:rsidRDefault="00EB5E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B5E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EEA" w:rsidRDefault="00EB5E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5EEA" w:rsidRDefault="00EB5E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12.04.2024 </w:t>
            </w:r>
            <w:hyperlink r:id="rId1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,</w:t>
            </w:r>
          </w:p>
          <w:p w:rsidR="00EB5EEA" w:rsidRDefault="00EB5E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11.04.2025 </w:t>
            </w:r>
            <w:hyperlink r:id="rId12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</w:tr>
    </w:tbl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ind w:firstLine="540"/>
        <w:jc w:val="both"/>
      </w:pPr>
      <w:r>
        <w:t xml:space="preserve">1. </w:t>
      </w:r>
      <w:hyperlink r:id="rId13">
        <w:r>
          <w:rPr>
            <w:color w:val="0000FF"/>
          </w:rPr>
          <w:t>Перечень</w:t>
        </w:r>
      </w:hyperlink>
      <w:r>
        <w:t xml:space="preserve">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(далее соответственно - перечень, издание), формируется с целью повышения качества диссертационных исследований путем развития механизма </w:t>
      </w:r>
      <w:r>
        <w:lastRenderedPageBreak/>
        <w:t>профессионального и общественного обсуждения научных результатов исследований соискателей ученых степеней.</w:t>
      </w:r>
    </w:p>
    <w:p w:rsidR="00EB5EEA" w:rsidRDefault="00EB5EE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12.04.2024 N 272)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2. Перечень формируется Министерством науки и высшего образования Российской Федерации (далее - Министерство) на основании рекомендаций Высшей аттестационной комиссии при Министерстве науки и высшего образования Российской Федерации (далее - Комиссия) по научным специальностям и соответствующим им отраслям науки, по которым присуждаются ученые степени (далее - отрасли науки), предусмотренным </w:t>
      </w:r>
      <w:hyperlink r:id="rId15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утверждаемой Министерством науки и высшего образования Российской Федерации &lt;1&gt;.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Пункт 2 статьи 4</w:t>
        </w:r>
      </w:hyperlink>
      <w:r>
        <w:t xml:space="preserve"> Федерального закона от 23 августа 1996 г. N 127-ФЗ "О науке и государственной научно-технической политике".</w:t>
      </w:r>
    </w:p>
    <w:p w:rsidR="00EB5EEA" w:rsidRDefault="00EB5EEA">
      <w:pPr>
        <w:pStyle w:val="ConsPlusNormal"/>
        <w:ind w:firstLine="540"/>
        <w:jc w:val="both"/>
      </w:pPr>
    </w:p>
    <w:p w:rsidR="00EB5EEA" w:rsidRDefault="00EB5EEA">
      <w:pPr>
        <w:pStyle w:val="ConsPlusNormal"/>
        <w:ind w:firstLine="540"/>
        <w:jc w:val="both"/>
      </w:pPr>
      <w:r>
        <w:t>Издания, включаемые в перечень, подлежат категорированию на основании рекомендации Комиссии &lt;1(1)&gt;.</w:t>
      </w:r>
    </w:p>
    <w:p w:rsidR="00EB5EEA" w:rsidRDefault="00EB5EEA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Минобрнауки России от 12.04.2024 N 272)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&lt;1(1)&gt; </w:t>
      </w:r>
      <w:hyperlink r:id="rId18">
        <w:r>
          <w:rPr>
            <w:color w:val="0000FF"/>
          </w:rPr>
          <w:t>Абзац первый пункта 12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842.</w:t>
      </w:r>
    </w:p>
    <w:p w:rsidR="00EB5EEA" w:rsidRDefault="00EB5EEA">
      <w:pPr>
        <w:pStyle w:val="ConsPlusNormal"/>
        <w:jc w:val="both"/>
      </w:pPr>
      <w:r>
        <w:t xml:space="preserve">(сноска введена </w:t>
      </w:r>
      <w:hyperlink r:id="rId19">
        <w:r>
          <w:rPr>
            <w:color w:val="0000FF"/>
          </w:rPr>
          <w:t>Приказом</w:t>
        </w:r>
      </w:hyperlink>
      <w:r>
        <w:t xml:space="preserve"> Минобрнауки России от 12.04.2024 N 272)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ind w:firstLine="540"/>
        <w:jc w:val="both"/>
      </w:pPr>
      <w:r>
        <w:t>3. Издание может входить в перечень в совокупности не более чем по трем группам научных специальностей.</w:t>
      </w:r>
    </w:p>
    <w:p w:rsidR="00EB5EEA" w:rsidRDefault="00EB5EE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12.04.2024 N 272)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4. Для включения в перечень издание должно соответствовать </w:t>
      </w:r>
      <w:hyperlink w:anchor="P282">
        <w:r>
          <w:rPr>
            <w:color w:val="0000FF"/>
          </w:rPr>
          <w:t>требованиям</w:t>
        </w:r>
      </w:hyperlink>
      <w:r>
        <w:t xml:space="preserve"> к рецензируемым научным изданиям для включения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наук, утвержденным настоящим приказом (далее - Требования).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5. Издания, текущие номера которых или их переводные версии входят хотя бы в одну из международных реферативных баз данных и систем цитирования, определяемых в соответствии с рекомендацией Комиссии, считаются включенными в перечень на основании категорирования в соответствии с их профилем.</w:t>
      </w:r>
    </w:p>
    <w:p w:rsidR="00EB5EEA" w:rsidRDefault="00EB5EEA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12.04.2024 N 272)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6. Комиссия вправе принять рекомендации о неприменении к изданиям, имеющим особое значение для развития отдельных отраслей науки, </w:t>
      </w:r>
      <w:hyperlink w:anchor="P302">
        <w:r>
          <w:rPr>
            <w:color w:val="0000FF"/>
          </w:rPr>
          <w:t>пункта 6</w:t>
        </w:r>
      </w:hyperlink>
      <w:r>
        <w:t xml:space="preserve"> Требований &lt;2&gt;.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2">
        <w:r>
          <w:rPr>
            <w:color w:val="0000FF"/>
          </w:rPr>
          <w:t>Абзац тринадцатый подпункта "а" пункта 4</w:t>
        </w:r>
      </w:hyperlink>
      <w:r>
        <w:t xml:space="preserve"> Положения о Высшей аттестационной комиссии при Министерстве науки и высшего образования Российской Федерации, утвержденного постановлением Правительства Российской Федерации от 26 марта 2016 г. N 237.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ind w:firstLine="540"/>
        <w:jc w:val="both"/>
      </w:pPr>
      <w:r>
        <w:t>К изданиям, учредителями которых являются образовательные организации высшего образования, образовательные организации дополнительного профессионального образования и научные организации государств, с которыми от имени Российской Федерации заключены соглашения (договоры) о сотрудничестве в области научной аттестации научных и научно-</w:t>
      </w:r>
      <w:r>
        <w:lastRenderedPageBreak/>
        <w:t xml:space="preserve">педагогических работников, Требования не предъявляются, за исключением </w:t>
      </w:r>
      <w:hyperlink w:anchor="P295">
        <w:r>
          <w:rPr>
            <w:color w:val="0000FF"/>
          </w:rPr>
          <w:t>пунктов 2</w:t>
        </w:r>
      </w:hyperlink>
      <w:r>
        <w:t xml:space="preserve"> - </w:t>
      </w:r>
      <w:hyperlink w:anchor="P297">
        <w:r>
          <w:rPr>
            <w:color w:val="0000FF"/>
          </w:rPr>
          <w:t>4</w:t>
        </w:r>
      </w:hyperlink>
      <w:r>
        <w:t xml:space="preserve">, </w:t>
      </w:r>
      <w:hyperlink w:anchor="P303">
        <w:r>
          <w:rPr>
            <w:color w:val="0000FF"/>
          </w:rPr>
          <w:t>7</w:t>
        </w:r>
      </w:hyperlink>
      <w:r>
        <w:t xml:space="preserve"> - </w:t>
      </w:r>
      <w:hyperlink w:anchor="P305">
        <w:r>
          <w:rPr>
            <w:color w:val="0000FF"/>
          </w:rPr>
          <w:t>9</w:t>
        </w:r>
      </w:hyperlink>
      <w:r>
        <w:t xml:space="preserve">, </w:t>
      </w:r>
      <w:hyperlink w:anchor="P309">
        <w:r>
          <w:rPr>
            <w:color w:val="0000FF"/>
          </w:rPr>
          <w:t>12</w:t>
        </w:r>
      </w:hyperlink>
      <w:r>
        <w:t xml:space="preserve"> - </w:t>
      </w:r>
      <w:hyperlink w:anchor="P313">
        <w:r>
          <w:rPr>
            <w:color w:val="0000FF"/>
          </w:rPr>
          <w:t>14</w:t>
        </w:r>
      </w:hyperlink>
      <w:r>
        <w:t xml:space="preserve"> Требований.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К изданиям, учредителями которых являются образовательные организации высшего образования, образовательные организации дополнительного профессионального образования и научные организации, расположенные на территориях Донецкой Народной Республики, Луганской Народной Республики, Запорожской и Херсонской областей, представившим в Министерство заявление о включении издания в перечень, до 1 января 2026 г. Требования не применяются, за исключением </w:t>
      </w:r>
      <w:hyperlink w:anchor="P295">
        <w:r>
          <w:rPr>
            <w:color w:val="0000FF"/>
          </w:rPr>
          <w:t>пунктов 2</w:t>
        </w:r>
      </w:hyperlink>
      <w:r>
        <w:t xml:space="preserve"> - </w:t>
      </w:r>
      <w:hyperlink w:anchor="P297">
        <w:r>
          <w:rPr>
            <w:color w:val="0000FF"/>
          </w:rPr>
          <w:t>4</w:t>
        </w:r>
      </w:hyperlink>
      <w:r>
        <w:t xml:space="preserve"> Требований.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1" w:name="P79"/>
      <w:bookmarkEnd w:id="1"/>
      <w:r>
        <w:t>7. Заявление о включении издания в перечень подписывается главным редактором издания (или лицом, его замещающим) и представляется в Министерство на бумажном и электронном носителях непосредственно или направляется заказным почтовым отправлением с описью вложения и уведомлением о вручении.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В заявлении о включении издания в перечень должно содержаться: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а) обоснование соответствия издания </w:t>
      </w:r>
      <w:hyperlink w:anchor="P282">
        <w:r>
          <w:rPr>
            <w:color w:val="0000FF"/>
          </w:rPr>
          <w:t>Требованиям</w:t>
        </w:r>
      </w:hyperlink>
      <w:r>
        <w:t>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б) целесообразность включения издания в перечень по научным специальностям и отраслям науки, которым соответствует основное содержание издания;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в) подтверждение согласия членов редакционной коллегии и/или редакционного совета на вхождение в их составы.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2" w:name="P84"/>
      <w:bookmarkEnd w:id="2"/>
      <w:r>
        <w:t>8. К заявлению о включении издания в перечень на бумажном и электронном носителях прилагается: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а) информация о выпусках издания за два последних года со дня подачи заявления;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б) документы (заверенные главным редактором издания или лицом, его замещающим, и печатью редакции (при наличии печати), подтверждающие соответствие издания </w:t>
      </w:r>
      <w:hyperlink w:anchor="P282">
        <w:r>
          <w:rPr>
            <w:color w:val="0000FF"/>
          </w:rPr>
          <w:t>Требованиям</w:t>
        </w:r>
      </w:hyperlink>
      <w:r>
        <w:t>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в) сведения об издании, заполненные в соответствии с </w:t>
      </w:r>
      <w:hyperlink w:anchor="P147">
        <w:r>
          <w:rPr>
            <w:color w:val="0000FF"/>
          </w:rPr>
          <w:t>приложением</w:t>
        </w:r>
      </w:hyperlink>
      <w:r>
        <w:t xml:space="preserve"> к настоящим Правилам;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г) справка о составе редакционной коллегии и/или редакционного совета с указанием фамилии, имени, отчества (при наличии), ученой степени, ученого звания, должности, обоснования значительного вклада в развитие соответствующей области знаний;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д) опись представляемых документов.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9. Министерство возвращает заявителю документы, предусмотренные </w:t>
      </w:r>
      <w:hyperlink w:anchor="P79">
        <w:r>
          <w:rPr>
            <w:color w:val="0000FF"/>
          </w:rPr>
          <w:t>пунктами 7</w:t>
        </w:r>
      </w:hyperlink>
      <w:r>
        <w:t xml:space="preserve"> и </w:t>
      </w:r>
      <w:hyperlink w:anchor="P84">
        <w:r>
          <w:rPr>
            <w:color w:val="0000FF"/>
          </w:rPr>
          <w:t>8</w:t>
        </w:r>
      </w:hyperlink>
      <w:r>
        <w:t xml:space="preserve"> настоящих Правил, в течение 20 рабочих дней со дня регистрации в Министерстве заявления о включении издания в перечень в следующих случаях: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а) несоответствия указанного заявления и прилагаемых к нему документов требованиям, предусмотренным </w:t>
      </w:r>
      <w:hyperlink w:anchor="P79">
        <w:r>
          <w:rPr>
            <w:color w:val="0000FF"/>
          </w:rPr>
          <w:t>пунктами 7</w:t>
        </w:r>
      </w:hyperlink>
      <w:r>
        <w:t xml:space="preserve"> и </w:t>
      </w:r>
      <w:hyperlink w:anchor="P84">
        <w:r>
          <w:rPr>
            <w:color w:val="0000FF"/>
          </w:rPr>
          <w:t>8</w:t>
        </w:r>
      </w:hyperlink>
      <w:r>
        <w:t xml:space="preserve"> настоящих Правил;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б) представления недостоверной информации.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10. При отсутствии оснований для возврата заявителю документов, указанных в </w:t>
      </w:r>
      <w:hyperlink w:anchor="P90">
        <w:r>
          <w:rPr>
            <w:color w:val="0000FF"/>
          </w:rPr>
          <w:t>пункте 9</w:t>
        </w:r>
      </w:hyperlink>
      <w:r>
        <w:t xml:space="preserve"> настоящих Правил, Министерство передает заявление о включении издания в перечень и прилагаемые к нему документы в течение 20 рабочих дней со дня регистрации в Министерстве заявления о включении издания в перечень в Комиссию.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Рассмотрение Комиссией документов, предусмотренных </w:t>
      </w:r>
      <w:hyperlink w:anchor="P79">
        <w:r>
          <w:rPr>
            <w:color w:val="0000FF"/>
          </w:rPr>
          <w:t>пунктами 7</w:t>
        </w:r>
      </w:hyperlink>
      <w:r>
        <w:t xml:space="preserve"> и </w:t>
      </w:r>
      <w:hyperlink w:anchor="P84">
        <w:r>
          <w:rPr>
            <w:color w:val="0000FF"/>
          </w:rPr>
          <w:t>8</w:t>
        </w:r>
      </w:hyperlink>
      <w:r>
        <w:t xml:space="preserve"> настоящих Правил, осуществляется с привлечением экспертных советов Комиссии.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4" w:name="P95"/>
      <w:bookmarkEnd w:id="4"/>
      <w:r>
        <w:lastRenderedPageBreak/>
        <w:t>11. На основании рекомендации Комиссии Министерство принимает решение о включении издания в перечень и определяет научные специальности и отрасли науки, по которым издание включается в перечень, или об отказе во включении издания в перечень. Указанное решение оформляется актом Министерства в срок, не превышающий девяти месяцев со дня регистрации в Министерстве заявления о включении издания в перечень.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11(1). Категорирование изданий, включаемых в перечень, проводится Комиссией с привлечением экспертных советов Комиссии.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Устанавливается три категории изданий, включаемых в перечень, в порядке их убывания - первая (К1), вторая (К2), третья (К3).</w:t>
      </w:r>
    </w:p>
    <w:p w:rsidR="00EB5EEA" w:rsidRDefault="00EB5EEA">
      <w:pPr>
        <w:pStyle w:val="ConsPlusNormal"/>
        <w:jc w:val="both"/>
      </w:pPr>
      <w:r>
        <w:t xml:space="preserve">(п. 11(1) введен </w:t>
      </w:r>
      <w:hyperlink r:id="rId23">
        <w:r>
          <w:rPr>
            <w:color w:val="0000FF"/>
          </w:rPr>
          <w:t>Приказом</w:t>
        </w:r>
      </w:hyperlink>
      <w:r>
        <w:t xml:space="preserve"> Минобрнауки России от 12.04.2024 N 272)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11(2). Категорирование изданий включает: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5" w:name="P100"/>
      <w:bookmarkEnd w:id="5"/>
      <w:r>
        <w:t>а) размещение Министерством не позднее чем за три месяца до дня начала проведения категорирования в информационно-телекоммуникационной сети "Интернет" на официальном сайте Комиссии рекомендаций о проведении категорирования, включающих сведения о научном цитировании и иных наукометрических характеристиках, а также алгоритм расчета итогового коэффициента научной значимости изданий для формирования рейтинга изданий;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б) представление в Министерство редакциями изданий, входящих в перечень, сведений об изданиях в соответствии с рекомендациями Комиссии, указанными в </w:t>
      </w:r>
      <w:hyperlink w:anchor="P100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в) оценку научной значимости изданий, входящих в перечень, экспертными советами Комиссии на основании представленных редакциями изданий, входящих в перечень, сведений;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г) распределение Комиссией изданий по категориям в зависимости от коэффициента их научной значимости на основании заключений экспертных советов Комиссии.</w:t>
      </w:r>
    </w:p>
    <w:p w:rsidR="00EB5EEA" w:rsidRDefault="00EB5EEA">
      <w:pPr>
        <w:pStyle w:val="ConsPlusNormal"/>
        <w:jc w:val="both"/>
      </w:pPr>
      <w:r>
        <w:t xml:space="preserve">(п. 11(2) введен </w:t>
      </w:r>
      <w:hyperlink r:id="rId24">
        <w:r>
          <w:rPr>
            <w:color w:val="0000FF"/>
          </w:rPr>
          <w:t>Приказом</w:t>
        </w:r>
      </w:hyperlink>
      <w:r>
        <w:t xml:space="preserve"> Минобрнауки России от 12.04.2024 N 272)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12. Перечень размещается Министерством на официальном сайте Комиссии в информационно-телекоммуникационной сети "Интернет".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В перечне приводится следующая информация: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а) наименование рецензируемого научного издания (в соответствии со свидетельством о государственной регистрации средства массовой информации);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б) международный стандартный номер сериального издания (ISSN);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в) научные специальности и отрасли науки, по которым издание включено в перечень;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г) дата включения издания в перечень;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д) категория издания, включаемого в перечень, определяемая на основании рекомендации Комиссии.</w:t>
      </w:r>
    </w:p>
    <w:p w:rsidR="00EB5EEA" w:rsidRDefault="00EB5EEA">
      <w:pPr>
        <w:pStyle w:val="ConsPlusNormal"/>
        <w:jc w:val="both"/>
      </w:pPr>
      <w:r>
        <w:t xml:space="preserve">(пп. "д" введен </w:t>
      </w:r>
      <w:hyperlink r:id="rId25">
        <w:r>
          <w:rPr>
            <w:color w:val="0000FF"/>
          </w:rPr>
          <w:t>Приказом</w:t>
        </w:r>
      </w:hyperlink>
      <w:r>
        <w:t xml:space="preserve"> Минобрнауки России от 12.04.2024 N 272)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13. Министерство исключает издание из перечня по следующим основаниям: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а) в случае ликвидации издания;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б) по ходатайству редакции издания;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6" w:name="P116"/>
      <w:bookmarkEnd w:id="6"/>
      <w:r>
        <w:t xml:space="preserve">в) при наличии рекомендации Комиссии в случае выявления несоответствия издания </w:t>
      </w:r>
      <w:hyperlink w:anchor="P291">
        <w:r>
          <w:rPr>
            <w:color w:val="0000FF"/>
          </w:rPr>
          <w:t xml:space="preserve">пунктам </w:t>
        </w:r>
        <w:r>
          <w:rPr>
            <w:color w:val="0000FF"/>
          </w:rPr>
          <w:lastRenderedPageBreak/>
          <w:t>1</w:t>
        </w:r>
      </w:hyperlink>
      <w:r>
        <w:t xml:space="preserve">, </w:t>
      </w:r>
      <w:hyperlink w:anchor="P298">
        <w:r>
          <w:rPr>
            <w:color w:val="0000FF"/>
          </w:rPr>
          <w:t>5</w:t>
        </w:r>
      </w:hyperlink>
      <w:r>
        <w:t xml:space="preserve">, </w:t>
      </w:r>
      <w:hyperlink w:anchor="P302">
        <w:r>
          <w:rPr>
            <w:color w:val="0000FF"/>
          </w:rPr>
          <w:t>6</w:t>
        </w:r>
      </w:hyperlink>
      <w:r>
        <w:t xml:space="preserve">, </w:t>
      </w:r>
      <w:hyperlink w:anchor="P304">
        <w:r>
          <w:rPr>
            <w:color w:val="0000FF"/>
          </w:rPr>
          <w:t>8</w:t>
        </w:r>
      </w:hyperlink>
      <w:r>
        <w:t xml:space="preserve"> - </w:t>
      </w:r>
      <w:hyperlink w:anchor="P313">
        <w:r>
          <w:rPr>
            <w:color w:val="0000FF"/>
          </w:rPr>
          <w:t>14</w:t>
        </w:r>
      </w:hyperlink>
      <w:r>
        <w:t xml:space="preserve"> Требований.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14. Министерство исключает издание из перечня по научной специальности и (или) отрасли науки на основании рекомендации Комиссии в случае выявления несоответствия издания </w:t>
      </w:r>
      <w:hyperlink w:anchor="P295">
        <w:r>
          <w:rPr>
            <w:color w:val="0000FF"/>
          </w:rPr>
          <w:t>пунктам 2</w:t>
        </w:r>
      </w:hyperlink>
      <w:r>
        <w:t xml:space="preserve"> - </w:t>
      </w:r>
      <w:hyperlink w:anchor="P297">
        <w:r>
          <w:rPr>
            <w:color w:val="0000FF"/>
          </w:rPr>
          <w:t>4</w:t>
        </w:r>
      </w:hyperlink>
      <w:r>
        <w:t xml:space="preserve">, </w:t>
      </w:r>
      <w:hyperlink w:anchor="P303">
        <w:r>
          <w:rPr>
            <w:color w:val="0000FF"/>
          </w:rPr>
          <w:t>7</w:t>
        </w:r>
      </w:hyperlink>
      <w:r>
        <w:t xml:space="preserve"> Требований.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15. В случае исключения издания из перечня в соответствии с </w:t>
      </w:r>
      <w:hyperlink w:anchor="P116">
        <w:r>
          <w:rPr>
            <w:color w:val="0000FF"/>
          </w:rPr>
          <w:t>подпунктом "в" пункта 13</w:t>
        </w:r>
      </w:hyperlink>
      <w:r>
        <w:t xml:space="preserve"> или </w:t>
      </w:r>
      <w:hyperlink w:anchor="P117">
        <w:r>
          <w:rPr>
            <w:color w:val="0000FF"/>
          </w:rPr>
          <w:t>пунктом 14</w:t>
        </w:r>
      </w:hyperlink>
      <w:r>
        <w:t xml:space="preserve"> настоящих Правил повторное включение издания в перечень, в том числе по научной специальности и (или) отрасли науки, осуществляется в общем порядке не ранее чем через два года после исключения издания из перечня &lt;3&gt;.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6">
        <w:r>
          <w:rPr>
            <w:color w:val="0000FF"/>
          </w:rPr>
          <w:t>Пункт 12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степеней".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ind w:firstLine="540"/>
        <w:jc w:val="both"/>
      </w:pPr>
      <w:r>
        <w:t xml:space="preserve">16. В случае изменения наименования издания или его тематики издание направляет в Министерство заявление о внесении изменений в перечень, оформленное в соответствии с </w:t>
      </w:r>
      <w:hyperlink w:anchor="P79">
        <w:r>
          <w:rPr>
            <w:color w:val="0000FF"/>
          </w:rPr>
          <w:t>пунктами 7</w:t>
        </w:r>
      </w:hyperlink>
      <w:r>
        <w:t xml:space="preserve"> и </w:t>
      </w:r>
      <w:hyperlink w:anchor="P84">
        <w:r>
          <w:rPr>
            <w:color w:val="0000FF"/>
          </w:rPr>
          <w:t>8</w:t>
        </w:r>
      </w:hyperlink>
      <w:r>
        <w:t xml:space="preserve"> настоящих Правил.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Рассмотрение заявления о внесении изменений в перечень осуществляется в соответствии с </w:t>
      </w:r>
      <w:hyperlink w:anchor="P90">
        <w:r>
          <w:rPr>
            <w:color w:val="0000FF"/>
          </w:rPr>
          <w:t>пунктами 9</w:t>
        </w:r>
      </w:hyperlink>
      <w:r>
        <w:t xml:space="preserve"> - </w:t>
      </w:r>
      <w:hyperlink w:anchor="P95">
        <w:r>
          <w:rPr>
            <w:color w:val="0000FF"/>
          </w:rPr>
          <w:t>11</w:t>
        </w:r>
      </w:hyperlink>
      <w:r>
        <w:t xml:space="preserve"> настоящих Правил.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В случае изменения наименования издания изменение в перечень вносится Министерством без учета </w:t>
      </w:r>
      <w:hyperlink w:anchor="P298">
        <w:r>
          <w:rPr>
            <w:color w:val="0000FF"/>
          </w:rPr>
          <w:t>пункта 5</w:t>
        </w:r>
      </w:hyperlink>
      <w:r>
        <w:t xml:space="preserve"> Требований.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17. При включении издания в перечень или в случае изменения количества научных специальностей и (или) отраслей науки, по которым оно было включено в перечень, категория для такого издания определяется без учета сроков, предусмотренных </w:t>
      </w:r>
      <w:hyperlink w:anchor="P100">
        <w:r>
          <w:rPr>
            <w:color w:val="0000FF"/>
          </w:rPr>
          <w:t>подпунктом "а" пункта 11(2)</w:t>
        </w:r>
      </w:hyperlink>
      <w:r>
        <w:t xml:space="preserve"> настоящих Правил.</w:t>
      </w:r>
    </w:p>
    <w:p w:rsidR="00EB5EEA" w:rsidRDefault="00EB5EEA">
      <w:pPr>
        <w:pStyle w:val="ConsPlusNormal"/>
        <w:jc w:val="both"/>
      </w:pPr>
      <w:r>
        <w:t xml:space="preserve">(п. 17 введен </w:t>
      </w:r>
      <w:hyperlink r:id="rId27">
        <w:r>
          <w:rPr>
            <w:color w:val="0000FF"/>
          </w:rPr>
          <w:t>Приказом</w:t>
        </w:r>
      </w:hyperlink>
      <w:r>
        <w:t xml:space="preserve"> Минобрнауки России от 12.04.2024 N 272)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right"/>
        <w:outlineLvl w:val="1"/>
      </w:pPr>
      <w:r>
        <w:t>Приложение</w:t>
      </w:r>
    </w:p>
    <w:p w:rsidR="00EB5EEA" w:rsidRDefault="00EB5EEA">
      <w:pPr>
        <w:pStyle w:val="ConsPlusNormal"/>
        <w:jc w:val="right"/>
      </w:pPr>
      <w:r>
        <w:t>к правилам формирования перечня</w:t>
      </w:r>
    </w:p>
    <w:p w:rsidR="00EB5EEA" w:rsidRDefault="00EB5EEA">
      <w:pPr>
        <w:pStyle w:val="ConsPlusNormal"/>
        <w:jc w:val="right"/>
      </w:pPr>
      <w:r>
        <w:t>рецензируемых научных изданий,</w:t>
      </w:r>
    </w:p>
    <w:p w:rsidR="00EB5EEA" w:rsidRDefault="00EB5EEA">
      <w:pPr>
        <w:pStyle w:val="ConsPlusNormal"/>
        <w:jc w:val="right"/>
      </w:pPr>
      <w:r>
        <w:t>в которых должны быть опубликованы</w:t>
      </w:r>
    </w:p>
    <w:p w:rsidR="00EB5EEA" w:rsidRDefault="00EB5EEA">
      <w:pPr>
        <w:pStyle w:val="ConsPlusNormal"/>
        <w:jc w:val="right"/>
      </w:pPr>
      <w:r>
        <w:t>основные научные результаты диссертаций</w:t>
      </w:r>
    </w:p>
    <w:p w:rsidR="00EB5EEA" w:rsidRDefault="00EB5EEA">
      <w:pPr>
        <w:pStyle w:val="ConsPlusNormal"/>
        <w:jc w:val="right"/>
      </w:pPr>
      <w:r>
        <w:t>на соискание ученой степени</w:t>
      </w:r>
    </w:p>
    <w:p w:rsidR="00EB5EEA" w:rsidRDefault="00EB5EEA">
      <w:pPr>
        <w:pStyle w:val="ConsPlusNormal"/>
        <w:jc w:val="right"/>
      </w:pPr>
      <w:r>
        <w:t>кандидата наук, на соискание ученой</w:t>
      </w:r>
    </w:p>
    <w:p w:rsidR="00EB5EEA" w:rsidRDefault="00EB5EEA">
      <w:pPr>
        <w:pStyle w:val="ConsPlusNormal"/>
        <w:jc w:val="right"/>
      </w:pPr>
      <w:r>
        <w:t>степени доктора наук, утвержденным</w:t>
      </w:r>
    </w:p>
    <w:p w:rsidR="00EB5EEA" w:rsidRDefault="00EB5EEA">
      <w:pPr>
        <w:pStyle w:val="ConsPlusNormal"/>
        <w:jc w:val="right"/>
      </w:pPr>
      <w:r>
        <w:t>приказом Министерства науки</w:t>
      </w:r>
    </w:p>
    <w:p w:rsidR="00EB5EEA" w:rsidRDefault="00EB5EEA">
      <w:pPr>
        <w:pStyle w:val="ConsPlusNormal"/>
        <w:jc w:val="right"/>
      </w:pPr>
      <w:r>
        <w:t>и высшего образования</w:t>
      </w:r>
    </w:p>
    <w:p w:rsidR="00EB5EEA" w:rsidRDefault="00EB5EEA">
      <w:pPr>
        <w:pStyle w:val="ConsPlusNormal"/>
        <w:jc w:val="right"/>
      </w:pPr>
      <w:r>
        <w:t>Российской Федерации</w:t>
      </w:r>
    </w:p>
    <w:p w:rsidR="00EB5EEA" w:rsidRDefault="00EB5EEA">
      <w:pPr>
        <w:pStyle w:val="ConsPlusNormal"/>
        <w:jc w:val="right"/>
      </w:pPr>
      <w:r>
        <w:t>от 31 мая 2023 г. N 534</w:t>
      </w:r>
    </w:p>
    <w:p w:rsidR="00EB5EEA" w:rsidRDefault="00EB5E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B5E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EEA" w:rsidRDefault="00EB5E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5EEA" w:rsidRDefault="00EB5E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11.04.2025 N 337)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</w:tr>
    </w:tbl>
    <w:p w:rsidR="00EB5EEA" w:rsidRDefault="00EB5EEA">
      <w:pPr>
        <w:pStyle w:val="ConsPlusNormal"/>
        <w:jc w:val="center"/>
      </w:pPr>
    </w:p>
    <w:p w:rsidR="00EB5EEA" w:rsidRDefault="00EB5EEA">
      <w:pPr>
        <w:pStyle w:val="ConsPlusNormal"/>
        <w:jc w:val="center"/>
      </w:pPr>
      <w:bookmarkStart w:id="8" w:name="P147"/>
      <w:bookmarkEnd w:id="8"/>
      <w:r>
        <w:t>СВЕДЕНИЯ</w:t>
      </w:r>
    </w:p>
    <w:p w:rsidR="00EB5EEA" w:rsidRDefault="00EB5EEA">
      <w:pPr>
        <w:pStyle w:val="ConsPlusNormal"/>
        <w:jc w:val="center"/>
      </w:pPr>
      <w:r>
        <w:lastRenderedPageBreak/>
        <w:t>о рецензируемом научном издании</w:t>
      </w:r>
    </w:p>
    <w:p w:rsidR="00EB5EEA" w:rsidRDefault="00EB5E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200"/>
        <w:gridCol w:w="1361"/>
      </w:tblGrid>
      <w:tr w:rsidR="00EB5EEA">
        <w:tc>
          <w:tcPr>
            <w:tcW w:w="510" w:type="dxa"/>
          </w:tcPr>
          <w:p w:rsidR="00EB5EEA" w:rsidRDefault="00EB5E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  <w:gridSpan w:val="2"/>
          </w:tcPr>
          <w:p w:rsidR="00EB5EEA" w:rsidRDefault="00EB5EEA">
            <w:pPr>
              <w:pStyle w:val="ConsPlusNormal"/>
              <w:jc w:val="center"/>
            </w:pPr>
            <w:r>
              <w:t>Сведения о рецензируемом научном издании</w:t>
            </w: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1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Наименование рецензируемого научного издания (в соответствии со свидетельством о государственной регистрации средства массовой информации)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2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Краткое наименование рецензируемого научного издания (при наличии)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3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Полное наименование на иностранном языке переводной версии рецензируемого научного издания (при наличии)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4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Дата создания рецензируемого научного издания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5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места нахождения редакции рецензируемого научного издания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6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редакции рецензируемого научного издания (фактический)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7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Контактные телефоны редакции рецензируемого научного издания (с указанием кода города)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8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электронной почты редакции рецензируемого научного издания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9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Главный редактор рецензируемого научного издания (указать фамилию, имя, отчество (при наличии), ученую степень и ученое звание, основное место работы, должность, телефон, адрес электронной почты)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10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Сведения о редакционной коллегии/редакционном совете рецензируемого научного издания (указать количество академиков, членов-корреспондентов, докторов наук, кандидатов наук, обладателей ученых степеней, полученных в иностранном государстве)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11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Сведения о согласии всех членов редакционной коллегии и/или редакционного совета на вхождение в состав редакционной коллегии и/или редакционного совета (да/нет)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12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Наименование учредителя (учредителей) рецензируемого научного издания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13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учредителя (учредителей) рецензируемого научного издания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14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Контактные телефоны учредителя (учредителей) рецензируемого научного издания (с указанием кода города)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15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электронной почты учредителя (учредителей) рецензируемого научного издания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16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Дата и номер договора о включении рецензируемого научного издания в систему Российского индекса научного цитирования, Российского центра научной информации и/или другую систему научного цитирования, определяемую международными договорами/соглашениями Российской Федерации и/или рекомендациями Высшей аттестационной комиссии при Министерстве науки и высшего образования Российской Федерации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Значение пятилетнего импакт-фактора рецензируемого научного издания в Российском индексе научного цитирования (при наличии)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18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официального сайта (страницы на сайте) рецензируемого научного издания в информационно-телекоммуникационной сети "Интернет" (далее - сеть Интернет)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19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размещена бесплатная полнотекстовая версия рецензируемого научного издания (при наличии)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20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размещена платная полнотекстовая версия рецензируемого научного издания (при наличии)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 w:val="restart"/>
          </w:tcPr>
          <w:p w:rsidR="00EB5EEA" w:rsidRDefault="00EB5EEA">
            <w:pPr>
              <w:pStyle w:val="ConsPlusNormal"/>
            </w:pPr>
            <w:r>
              <w:t>21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русском языке размещена информация об издательстве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/>
          </w:tcPr>
          <w:p w:rsidR="00EB5EEA" w:rsidRDefault="00EB5EEA">
            <w:pPr>
              <w:pStyle w:val="ConsPlusNormal"/>
            </w:pP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английском языке размещена информация об издательстве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 w:val="restart"/>
          </w:tcPr>
          <w:p w:rsidR="00EB5EEA" w:rsidRDefault="00EB5EEA">
            <w:pPr>
              <w:pStyle w:val="ConsPlusNormal"/>
            </w:pPr>
            <w:r>
              <w:t>22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русском языке размещена информация о главном редакторе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/>
          </w:tcPr>
          <w:p w:rsidR="00EB5EEA" w:rsidRDefault="00EB5EEA">
            <w:pPr>
              <w:pStyle w:val="ConsPlusNormal"/>
            </w:pP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английском языке размещена информация о главном редакторе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 w:val="restart"/>
          </w:tcPr>
          <w:p w:rsidR="00EB5EEA" w:rsidRDefault="00EB5EEA">
            <w:pPr>
              <w:pStyle w:val="ConsPlusNormal"/>
            </w:pPr>
            <w:r>
              <w:t>23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русском языке размещен список редакционного совета или редакционной коллегии (с указанием ученой степени, ученого звания)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/>
          </w:tcPr>
          <w:p w:rsidR="00EB5EEA" w:rsidRDefault="00EB5EEA">
            <w:pPr>
              <w:pStyle w:val="ConsPlusNormal"/>
            </w:pP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английском языке размещен список редакционного совета или редакционной коллегии (с указанием ученой степени, ученого звания)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 w:val="restart"/>
          </w:tcPr>
          <w:p w:rsidR="00EB5EEA" w:rsidRDefault="00EB5EEA">
            <w:pPr>
              <w:pStyle w:val="ConsPlusNormal"/>
            </w:pPr>
            <w:r>
              <w:t>24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русском языке размещена контактная информация о рецензируемом научном издании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/>
          </w:tcPr>
          <w:p w:rsidR="00EB5EEA" w:rsidRDefault="00EB5EEA">
            <w:pPr>
              <w:pStyle w:val="ConsPlusNormal"/>
            </w:pP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английском языке размещена контактная информация о рецензируемом научном издании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 w:val="restart"/>
          </w:tcPr>
          <w:p w:rsidR="00EB5EEA" w:rsidRDefault="00EB5EEA">
            <w:pPr>
              <w:pStyle w:val="ConsPlusNormal"/>
            </w:pPr>
            <w:r>
              <w:t>25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русском языке размещено описание тематики рецензируемого научного издания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/>
          </w:tcPr>
          <w:p w:rsidR="00EB5EEA" w:rsidRDefault="00EB5EEA">
            <w:pPr>
              <w:pStyle w:val="ConsPlusNormal"/>
            </w:pP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английском языке размещено описание тематики рецензируемого научного издания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 w:val="restart"/>
          </w:tcPr>
          <w:p w:rsidR="00EB5EEA" w:rsidRDefault="00EB5EEA">
            <w:pPr>
              <w:pStyle w:val="ConsPlusNormal"/>
            </w:pPr>
            <w:r>
              <w:t>26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русском языке размещены правила направления, рецензирования и опубликования научных статей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/>
          </w:tcPr>
          <w:p w:rsidR="00EB5EEA" w:rsidRDefault="00EB5EEA">
            <w:pPr>
              <w:pStyle w:val="ConsPlusNormal"/>
            </w:pP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английском языке размещены правила направления, рецензирования и опубликования научных статей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 w:val="restart"/>
          </w:tcPr>
          <w:p w:rsidR="00EB5EEA" w:rsidRDefault="00EB5EEA">
            <w:pPr>
              <w:pStyle w:val="ConsPlusNormal"/>
            </w:pPr>
            <w:r>
              <w:t>27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 xml:space="preserve">Адрес страницы сайта в сети Интернет, на которой на русском языке размещены аннотации научных статей и ключевые слова для всех научных статей и обзоров, опубликованных рецензируемым научным изданием за </w:t>
            </w:r>
            <w:r>
              <w:lastRenderedPageBreak/>
              <w:t>последние два года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  <w:vMerge/>
          </w:tcPr>
          <w:p w:rsidR="00EB5EEA" w:rsidRDefault="00EB5EEA">
            <w:pPr>
              <w:pStyle w:val="ConsPlusNormal"/>
            </w:pP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Адрес страницы сайта в сети Интернет, на которой на английском языке размещены аннотации научных статей и ключевые слова для всех научных статей и обзоров, опубликованных рецензируемым научным изданием за последние два года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28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Периодичность рецензируемого научного издания (общее количество выпусков за последние два года)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29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Дата и номер свидетельства о регистрации средства массовой информации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30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Международный стандартный номер сериального издания (ISSN)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31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Информация об обеспечении обязательной доставки обязательного экземпляра рецензируемого научного издания в Российскую государственную библиотеку или Научно-технический центр "Информрегистр" за последние два года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32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Перечень научных специальностей с указанием соответствующих им отраслей науки, которым соответствует основное содержание рецензируемого научного издания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33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Основное содержание рецензируемого научного издания представляет собой научные статьи и/или научные обзоры, и/или научные рецензии, и/или научные отзывы (да/нет)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34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Рецензируемое научное издание осуществляет рецензирование всех поступающих в редакцию материалов, соответствующих ее тематике, с целью их экспертной оценки. Все рецензенты являются признанными специалистами по тематике рецензируемых материалов и имеют в течение последних трех лет публикации по тематике рецензируемой статьи. Рецензии хранятся в издательстве и в редакции рецензируемого научного издания в течение пяти лет (да/нет)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  <w:tr w:rsidR="00EB5EEA">
        <w:tc>
          <w:tcPr>
            <w:tcW w:w="510" w:type="dxa"/>
          </w:tcPr>
          <w:p w:rsidR="00EB5EEA" w:rsidRDefault="00EB5EEA">
            <w:pPr>
              <w:pStyle w:val="ConsPlusNormal"/>
            </w:pPr>
            <w:r>
              <w:t>35</w:t>
            </w:r>
          </w:p>
        </w:tc>
        <w:tc>
          <w:tcPr>
            <w:tcW w:w="7200" w:type="dxa"/>
          </w:tcPr>
          <w:p w:rsidR="00EB5EEA" w:rsidRDefault="00EB5EEA">
            <w:pPr>
              <w:pStyle w:val="ConsPlusNormal"/>
            </w:pPr>
            <w:r>
              <w:t>Редакция рецензируемого научного издания направляет авторам представленных материалов копии рецензий и/или мотивированный отказ, а также обязуется направлять копии рецензий в Министерство науки и высшего образования Российской Федерации при поступлении в редакцию рецензируемого научного издания соответствующего запроса (да/нет)</w:t>
            </w:r>
          </w:p>
        </w:tc>
        <w:tc>
          <w:tcPr>
            <w:tcW w:w="1361" w:type="dxa"/>
          </w:tcPr>
          <w:p w:rsidR="00EB5EEA" w:rsidRDefault="00EB5EEA">
            <w:pPr>
              <w:pStyle w:val="ConsPlusNormal"/>
            </w:pPr>
          </w:p>
        </w:tc>
      </w:tr>
    </w:tbl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right"/>
        <w:outlineLvl w:val="0"/>
      </w:pPr>
      <w:r>
        <w:t>Приложение N 2</w:t>
      </w:r>
    </w:p>
    <w:p w:rsidR="00EB5EEA" w:rsidRDefault="00EB5EEA">
      <w:pPr>
        <w:pStyle w:val="ConsPlusNormal"/>
        <w:jc w:val="right"/>
      </w:pPr>
      <w:r>
        <w:t>к приказу Министерства науки</w:t>
      </w:r>
    </w:p>
    <w:p w:rsidR="00EB5EEA" w:rsidRDefault="00EB5EEA">
      <w:pPr>
        <w:pStyle w:val="ConsPlusNormal"/>
        <w:jc w:val="right"/>
      </w:pPr>
      <w:r>
        <w:t>и высшего образования</w:t>
      </w:r>
    </w:p>
    <w:p w:rsidR="00EB5EEA" w:rsidRDefault="00EB5EEA">
      <w:pPr>
        <w:pStyle w:val="ConsPlusNormal"/>
        <w:jc w:val="right"/>
      </w:pPr>
      <w:r>
        <w:t>Российской Федерации</w:t>
      </w:r>
    </w:p>
    <w:p w:rsidR="00EB5EEA" w:rsidRDefault="00EB5EEA">
      <w:pPr>
        <w:pStyle w:val="ConsPlusNormal"/>
        <w:jc w:val="right"/>
      </w:pPr>
      <w:r>
        <w:t>от 31 мая 2023 г. N 534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Title"/>
        <w:jc w:val="center"/>
      </w:pPr>
      <w:bookmarkStart w:id="9" w:name="P282"/>
      <w:bookmarkEnd w:id="9"/>
      <w:r>
        <w:t>ТРЕБОВАНИЯ</w:t>
      </w:r>
    </w:p>
    <w:p w:rsidR="00EB5EEA" w:rsidRDefault="00EB5EEA">
      <w:pPr>
        <w:pStyle w:val="ConsPlusTitle"/>
        <w:jc w:val="center"/>
      </w:pPr>
      <w:r>
        <w:t>К РЕЦЕНЗИРУЕМЫМ НАУЧНЫМ ИЗДАНИЯМ ДЛЯ ВКЛЮЧЕНИЯ В ПЕРЕЧЕНЬ</w:t>
      </w:r>
    </w:p>
    <w:p w:rsidR="00EB5EEA" w:rsidRDefault="00EB5EEA">
      <w:pPr>
        <w:pStyle w:val="ConsPlusTitle"/>
        <w:jc w:val="center"/>
      </w:pPr>
      <w:r>
        <w:lastRenderedPageBreak/>
        <w:t>РЕЦЕНЗИРУЕМЫХ НАУЧНЫХ ИЗДАНИЙ, В КОТОРЫХ ДОЛЖНЫ БЫТЬ</w:t>
      </w:r>
    </w:p>
    <w:p w:rsidR="00EB5EEA" w:rsidRDefault="00EB5EEA">
      <w:pPr>
        <w:pStyle w:val="ConsPlusTitle"/>
        <w:jc w:val="center"/>
      </w:pPr>
      <w:r>
        <w:t>ОПУБЛИКОВАНЫ ОСНОВНЫЕ НАУЧНЫЕ РЕЗУЛЬТАТЫ ДИССЕРТАЦИЙ</w:t>
      </w:r>
    </w:p>
    <w:p w:rsidR="00EB5EEA" w:rsidRDefault="00EB5EEA">
      <w:pPr>
        <w:pStyle w:val="ConsPlusTitle"/>
        <w:jc w:val="center"/>
      </w:pPr>
      <w:r>
        <w:t>НА СОИСКАНИЕ УЧЕНОЙ СТЕПЕНИ КАНДИДАТА НАУК,</w:t>
      </w:r>
    </w:p>
    <w:p w:rsidR="00EB5EEA" w:rsidRDefault="00EB5EEA">
      <w:pPr>
        <w:pStyle w:val="ConsPlusTitle"/>
        <w:jc w:val="center"/>
      </w:pPr>
      <w:r>
        <w:t>НА СОИСКАНИЕ УЧЕНОЙ СТЕПЕНИ ДОКТОРА НАУК</w:t>
      </w:r>
    </w:p>
    <w:p w:rsidR="00EB5EEA" w:rsidRDefault="00EB5E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B5E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EEA" w:rsidRDefault="00EB5E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5EEA" w:rsidRDefault="00EB5E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11.04.2025 N 337)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EEA" w:rsidRDefault="00EB5EEA">
            <w:pPr>
              <w:pStyle w:val="ConsPlusNormal"/>
            </w:pPr>
          </w:p>
        </w:tc>
      </w:tr>
    </w:tbl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ind w:firstLine="540"/>
        <w:jc w:val="both"/>
      </w:pPr>
      <w:bookmarkStart w:id="10" w:name="P291"/>
      <w:bookmarkEnd w:id="10"/>
      <w:r>
        <w:t>1. Рецензируемое научное издание (далее - издание) должно быть зарегистрировано &lt;1&gt; как средство массовой информации.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>
        <w:r>
          <w:rPr>
            <w:color w:val="0000FF"/>
          </w:rPr>
          <w:t>Абзац первый статьи 8</w:t>
        </w:r>
      </w:hyperlink>
      <w:r>
        <w:t xml:space="preserve"> Закона Российской Федерации от 27 декабря 1991 г. N 2124-1 "О средствах массовой информации".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ind w:firstLine="540"/>
        <w:jc w:val="both"/>
      </w:pPr>
      <w:bookmarkStart w:id="11" w:name="P295"/>
      <w:bookmarkEnd w:id="11"/>
      <w:r>
        <w:t>2. Основное содержание издания должно представлять собой научные статьи, научные обзоры, научные рецензии, отзывы и соответствовать научным специальностям и отраслям науки, по которым присуждаются ученые степени, по которым издание включено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(далее - перечень).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3. В состав редакционной коллегии и/или редакционного совета (далее - редакция) должны входить не менее 8 специалистов - кандидатов наук или докторов наук (либо обладателей ученых степеней, полученных в иностранном государстве), внесших значительный вклад в развитие соответствующей области знаний.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12" w:name="P297"/>
      <w:bookmarkEnd w:id="12"/>
      <w:r>
        <w:t>4. По каждой научной специальности в состав редакции должны входить не менее трех докторов наук по этой научной специальности. Член редакции издания не может представлять более трех научных специальностей и соответствующих им отраслей науки.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13" w:name="P298"/>
      <w:bookmarkEnd w:id="13"/>
      <w:r>
        <w:t>5. Издание до момента подачи заявления о включении в перечень должно выходить в свет и обеспечивать доставку обязательного экземпляра издания &lt;2&gt; в Российскую государственную библиотеку или Научно-технический центр "Информрегистр" не менее двух лет.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1">
        <w:r>
          <w:rPr>
            <w:color w:val="0000FF"/>
          </w:rPr>
          <w:t>Статья 7</w:t>
        </w:r>
      </w:hyperlink>
      <w:r>
        <w:t xml:space="preserve"> Федерального закона от 29 декабря 1994 г. N 77-ФЗ "Об обязательном экземпляре документов".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ind w:firstLine="540"/>
        <w:jc w:val="both"/>
      </w:pPr>
      <w:bookmarkStart w:id="14" w:name="P302"/>
      <w:bookmarkEnd w:id="14"/>
      <w:r>
        <w:t>6. Издание должно выходить с периодичностью не менее 8 выпусков за два года.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15" w:name="P303"/>
      <w:bookmarkEnd w:id="15"/>
      <w:r>
        <w:t>7. Издание должно осуществлять рецензирование всех поступающих в редакцию материалов, соответствующих его тематике, с целью их экспертной оценки. Все рецензенты должны являться квалифицированными специалистами по тематике рецензируемых материалов и иметь в течение последних трех лет публикации по тематике рецензируемой статьи. Рецензии хранятся в редакции издания в течение 5 лет.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16" w:name="P304"/>
      <w:bookmarkEnd w:id="16"/>
      <w:r>
        <w:t>8. Редакция издания должна направлять авторам копии рецензий на представленные материалы и/или мотивированный отказ в публикации представленных материалов.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17" w:name="P305"/>
      <w:bookmarkEnd w:id="17"/>
      <w:r>
        <w:t>9. Редакция издания должна направлять копии рецензий в Министерство науки и высшего образования Российской Федерации при поступлении в редакцию издания соответствующего запроса.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lastRenderedPageBreak/>
        <w:t>10. Издание должно иметь официальный сайт и/или страницу на сайте в информационно-телекоммуникационной сети "Интернет", на которых в открытом доступе на русском и английском языках размещается информация об издательстве, главном редакторе, составе редакционной коллегии и/или редакционного совета с указанием ученой степени, ученого звания всех его членов, контактная информация, описание тематики издания, правила направления, рецензирования и опубликования научных статей, аннотации и ключевые слова для всех научных статей и обзоров, опубликованных изданием за последние два года.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11. Издание должно быть зарегистрировано в Российском индексе научного цитирования (РИНЦ), Российском центре научной информации (РЦНИ) и/или в другой системе научного цитирования, определяемой международными договорами Российской Федерации и/или рекомендациями Комиссии, и представлять в данные системы научного цитирования информацию об опубликованных научных статьях в трехмесячный срок со дня выпуска соответствующего номера издания.</w:t>
      </w:r>
    </w:p>
    <w:p w:rsidR="00EB5EEA" w:rsidRDefault="00EB5EEA">
      <w:pPr>
        <w:pStyle w:val="ConsPlusNormal"/>
        <w:jc w:val="both"/>
      </w:pPr>
      <w:r>
        <w:t xml:space="preserve">(п. 11 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11.04.2025 N 337)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18" w:name="P309"/>
      <w:bookmarkEnd w:id="18"/>
      <w:r>
        <w:t>12. У всех опубликованных научных статей издания должны быть: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а) библиографические списки;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б) ключевые слова и аннотации для каждой научной статьи на русском языке, английском языке и по желанию на других языках.</w:t>
      </w:r>
    </w:p>
    <w:p w:rsidR="00EB5EEA" w:rsidRDefault="00EB5EEA">
      <w:pPr>
        <w:pStyle w:val="ConsPlusNormal"/>
        <w:spacing w:before="220"/>
        <w:ind w:firstLine="540"/>
        <w:jc w:val="both"/>
      </w:pPr>
      <w:r>
        <w:t>13. При опубликовании научной статьи на иностранном языке обязательным является наличие ключевых слов и аннотации на русском и иностранном языках.</w:t>
      </w:r>
    </w:p>
    <w:p w:rsidR="00EB5EEA" w:rsidRDefault="00EB5EEA">
      <w:pPr>
        <w:pStyle w:val="ConsPlusNormal"/>
        <w:spacing w:before="220"/>
        <w:ind w:firstLine="540"/>
        <w:jc w:val="both"/>
      </w:pPr>
      <w:bookmarkStart w:id="19" w:name="P313"/>
      <w:bookmarkEnd w:id="19"/>
      <w:r>
        <w:t>14. Рецензируемое научное издание должно иметь международный стандартный номер сериального издания (ISSN).</w:t>
      </w: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jc w:val="both"/>
      </w:pPr>
    </w:p>
    <w:p w:rsidR="00EB5EEA" w:rsidRDefault="00EB5E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7421" w:rsidRDefault="00247421">
      <w:bookmarkStart w:id="20" w:name="_GoBack"/>
      <w:bookmarkEnd w:id="20"/>
    </w:p>
    <w:sectPr w:rsidR="00247421" w:rsidSect="00C4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EA"/>
    <w:rsid w:val="001F7BB0"/>
    <w:rsid w:val="00247421"/>
    <w:rsid w:val="004D08DA"/>
    <w:rsid w:val="007D4F19"/>
    <w:rsid w:val="00A518DF"/>
    <w:rsid w:val="00D537BD"/>
    <w:rsid w:val="00D94686"/>
    <w:rsid w:val="00E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3315A-D832-47C1-81BE-A2DCB7EB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E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897&amp;dst=100034" TargetMode="External"/><Relationship Id="rId13" Type="http://schemas.openxmlformats.org/officeDocument/2006/relationships/hyperlink" Target="https://login.consultant.ru/link/?req=doc&amp;base=LAW&amp;n=189762" TargetMode="External"/><Relationship Id="rId18" Type="http://schemas.openxmlformats.org/officeDocument/2006/relationships/hyperlink" Target="https://login.consultant.ru/link/?req=doc&amp;base=LAW&amp;n=479911&amp;dst=274" TargetMode="External"/><Relationship Id="rId26" Type="http://schemas.openxmlformats.org/officeDocument/2006/relationships/hyperlink" Target="https://login.consultant.ru/link/?req=doc&amp;base=LAW&amp;n=479911&amp;dst=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0828&amp;dst=10001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9911&amp;dst=16" TargetMode="External"/><Relationship Id="rId12" Type="http://schemas.openxmlformats.org/officeDocument/2006/relationships/hyperlink" Target="https://login.consultant.ru/link/?req=doc&amp;base=LAW&amp;n=505029&amp;dst=100006" TargetMode="External"/><Relationship Id="rId17" Type="http://schemas.openxmlformats.org/officeDocument/2006/relationships/hyperlink" Target="https://login.consultant.ru/link/?req=doc&amp;base=LAW&amp;n=480828&amp;dst=100013" TargetMode="External"/><Relationship Id="rId25" Type="http://schemas.openxmlformats.org/officeDocument/2006/relationships/hyperlink" Target="https://login.consultant.ru/link/?req=doc&amp;base=LAW&amp;n=480828&amp;dst=10002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99&amp;dst=345" TargetMode="External"/><Relationship Id="rId20" Type="http://schemas.openxmlformats.org/officeDocument/2006/relationships/hyperlink" Target="https://login.consultant.ru/link/?req=doc&amp;base=LAW&amp;n=480828&amp;dst=100017" TargetMode="External"/><Relationship Id="rId29" Type="http://schemas.openxmlformats.org/officeDocument/2006/relationships/hyperlink" Target="https://login.consultant.ru/link/?req=doc&amp;base=LAW&amp;n=505029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029&amp;dst=100006" TargetMode="External"/><Relationship Id="rId11" Type="http://schemas.openxmlformats.org/officeDocument/2006/relationships/hyperlink" Target="https://login.consultant.ru/link/?req=doc&amp;base=LAW&amp;n=480828&amp;dst=100006" TargetMode="External"/><Relationship Id="rId24" Type="http://schemas.openxmlformats.org/officeDocument/2006/relationships/hyperlink" Target="https://login.consultant.ru/link/?req=doc&amp;base=LAW&amp;n=480828&amp;dst=100022" TargetMode="External"/><Relationship Id="rId32" Type="http://schemas.openxmlformats.org/officeDocument/2006/relationships/hyperlink" Target="https://login.consultant.ru/link/?req=doc&amp;base=LAW&amp;n=505029&amp;dst=100012" TargetMode="External"/><Relationship Id="rId5" Type="http://schemas.openxmlformats.org/officeDocument/2006/relationships/hyperlink" Target="https://login.consultant.ru/link/?req=doc&amp;base=LAW&amp;n=480828&amp;dst=100006" TargetMode="External"/><Relationship Id="rId15" Type="http://schemas.openxmlformats.org/officeDocument/2006/relationships/hyperlink" Target="https://login.consultant.ru/link/?req=doc&amp;base=LAW&amp;n=455411&amp;dst=100016" TargetMode="External"/><Relationship Id="rId23" Type="http://schemas.openxmlformats.org/officeDocument/2006/relationships/hyperlink" Target="https://login.consultant.ru/link/?req=doc&amp;base=LAW&amp;n=480828&amp;dst=100019" TargetMode="External"/><Relationship Id="rId28" Type="http://schemas.openxmlformats.org/officeDocument/2006/relationships/hyperlink" Target="https://login.consultant.ru/link/?req=doc&amp;base=LAW&amp;n=505029&amp;dst=100011" TargetMode="External"/><Relationship Id="rId10" Type="http://schemas.openxmlformats.org/officeDocument/2006/relationships/hyperlink" Target="https://login.consultant.ru/link/?req=doc&amp;base=LAW&amp;n=293285" TargetMode="External"/><Relationship Id="rId19" Type="http://schemas.openxmlformats.org/officeDocument/2006/relationships/hyperlink" Target="https://login.consultant.ru/link/?req=doc&amp;base=LAW&amp;n=480828&amp;dst=100015" TargetMode="External"/><Relationship Id="rId31" Type="http://schemas.openxmlformats.org/officeDocument/2006/relationships/hyperlink" Target="https://login.consultant.ru/link/?req=doc&amp;base=LAW&amp;n=416262&amp;dst=5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93444" TargetMode="External"/><Relationship Id="rId14" Type="http://schemas.openxmlformats.org/officeDocument/2006/relationships/hyperlink" Target="https://login.consultant.ru/link/?req=doc&amp;base=LAW&amp;n=480828&amp;dst=100011" TargetMode="External"/><Relationship Id="rId22" Type="http://schemas.openxmlformats.org/officeDocument/2006/relationships/hyperlink" Target="https://login.consultant.ru/link/?req=doc&amp;base=LAW&amp;n=508102&amp;dst=61" TargetMode="External"/><Relationship Id="rId27" Type="http://schemas.openxmlformats.org/officeDocument/2006/relationships/hyperlink" Target="https://login.consultant.ru/link/?req=doc&amp;base=LAW&amp;n=480828&amp;dst=100029" TargetMode="External"/><Relationship Id="rId30" Type="http://schemas.openxmlformats.org/officeDocument/2006/relationships/hyperlink" Target="https://login.consultant.ru/link/?req=doc&amp;base=LAW&amp;n=510517&amp;dst=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4454</Words>
  <Characters>25389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 Николай Валерьевич</dc:creator>
  <cp:keywords/>
  <dc:description/>
  <cp:lastModifiedBy>Рыбаков Николай Валерьевич</cp:lastModifiedBy>
  <cp:revision>1</cp:revision>
  <dcterms:created xsi:type="dcterms:W3CDTF">2025-11-26T09:38:00Z</dcterms:created>
  <dcterms:modified xsi:type="dcterms:W3CDTF">2025-11-26T09:39:00Z</dcterms:modified>
</cp:coreProperties>
</file>