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31" w:rsidRPr="00FC4531" w:rsidRDefault="00FC4531" w:rsidP="00FC453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2"/>
          <w:lang w:eastAsia="ru-RU"/>
        </w:rPr>
      </w:pPr>
      <w:r w:rsidRPr="00FC4531">
        <w:rPr>
          <w:rFonts w:eastAsia="Times New Roman"/>
          <w:b/>
          <w:bCs/>
          <w:color w:val="000000"/>
          <w:sz w:val="28"/>
          <w:szCs w:val="22"/>
          <w:lang w:eastAsia="ru-RU"/>
        </w:rPr>
        <w:t>Правила оформления справки о педагогической работе</w:t>
      </w:r>
    </w:p>
    <w:p w:rsidR="00FC4531" w:rsidRDefault="00FC4531" w:rsidP="00FC45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000000"/>
          <w:sz w:val="22"/>
          <w:szCs w:val="22"/>
          <w:lang w:eastAsia="ru-RU"/>
        </w:rPr>
      </w:pPr>
    </w:p>
    <w:p w:rsidR="00FC4531" w:rsidRPr="00C75368" w:rsidRDefault="00C75368" w:rsidP="00FC45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zCs w:val="22"/>
          <w:lang w:eastAsia="ru-RU"/>
        </w:rPr>
      </w:pPr>
      <w:r>
        <w:rPr>
          <w:rFonts w:eastAsia="Times New Roman"/>
          <w:bCs/>
          <w:color w:val="000000"/>
          <w:szCs w:val="22"/>
          <w:lang w:eastAsia="ru-RU"/>
        </w:rPr>
        <w:t xml:space="preserve">1. </w:t>
      </w:r>
      <w:r w:rsidR="00FC4531" w:rsidRPr="00C75368">
        <w:rPr>
          <w:rFonts w:eastAsia="Times New Roman"/>
          <w:bCs/>
          <w:color w:val="000000"/>
          <w:szCs w:val="22"/>
          <w:lang w:eastAsia="ru-RU"/>
        </w:rPr>
        <w:t>Информация о ведении педагогической работы приводится в соответствии с индивидуальным планом преподавателя.</w:t>
      </w:r>
    </w:p>
    <w:p w:rsidR="00FC4531" w:rsidRPr="00C75368" w:rsidRDefault="00FC4531" w:rsidP="00FC45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zCs w:val="22"/>
          <w:lang w:eastAsia="ru-RU"/>
        </w:rPr>
      </w:pPr>
      <w:r w:rsidRPr="00C75368">
        <w:rPr>
          <w:rFonts w:eastAsia="Times New Roman"/>
          <w:bCs/>
          <w:color w:val="000000"/>
          <w:szCs w:val="22"/>
          <w:lang w:eastAsia="ru-RU"/>
        </w:rPr>
        <w:t>2. В графе 1: Для соискателей ученого звания доцента информация приводится за 3 учебных года плюс текущий учебный год;</w:t>
      </w:r>
    </w:p>
    <w:p w:rsidR="00FC4531" w:rsidRPr="00C75368" w:rsidRDefault="00FC4531" w:rsidP="00FC45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zCs w:val="22"/>
          <w:lang w:eastAsia="ru-RU"/>
        </w:rPr>
      </w:pPr>
      <w:r w:rsidRPr="00C75368">
        <w:rPr>
          <w:rFonts w:eastAsia="Times New Roman"/>
          <w:bCs/>
          <w:color w:val="000000"/>
          <w:szCs w:val="22"/>
          <w:lang w:eastAsia="ru-RU"/>
        </w:rPr>
        <w:t>3. В графе 1: Для соискателей ученого звания профессора информация приводится за 5 учебных лет плюс текущий учебный год;</w:t>
      </w:r>
    </w:p>
    <w:p w:rsidR="00FC4531" w:rsidRPr="00C75368" w:rsidRDefault="00FC4531" w:rsidP="00FC45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zCs w:val="22"/>
          <w:lang w:eastAsia="ru-RU"/>
        </w:rPr>
      </w:pPr>
      <w:r w:rsidRPr="00C75368">
        <w:rPr>
          <w:rFonts w:eastAsia="Times New Roman"/>
          <w:bCs/>
          <w:color w:val="000000"/>
          <w:szCs w:val="22"/>
          <w:lang w:eastAsia="ru-RU"/>
        </w:rPr>
        <w:t xml:space="preserve">4. В графе 2. Перечисляются основные виды учебной работы </w:t>
      </w:r>
      <w:r w:rsidRPr="00C75368">
        <w:rPr>
          <w:rFonts w:eastAsia="Times New Roman"/>
          <w:b/>
          <w:bCs/>
          <w:color w:val="000000"/>
          <w:szCs w:val="22"/>
          <w:lang w:eastAsia="ru-RU"/>
        </w:rPr>
        <w:t>(курс лекций, практические занятия, семинары, лабораторные работы)</w:t>
      </w:r>
      <w:r w:rsidRPr="00C75368">
        <w:rPr>
          <w:rFonts w:eastAsia="Times New Roman"/>
          <w:bCs/>
          <w:color w:val="000000"/>
          <w:szCs w:val="22"/>
          <w:lang w:eastAsia="ru-RU"/>
        </w:rPr>
        <w:t xml:space="preserve"> с указанием названия дисциплин (специальности), по которым соискатель осуществляет образовательную деятельность в соответствии с учебным планом.</w:t>
      </w:r>
    </w:p>
    <w:p w:rsidR="00FC4531" w:rsidRPr="00C75368" w:rsidRDefault="00FC4531" w:rsidP="00FC45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zCs w:val="22"/>
          <w:lang w:eastAsia="ru-RU"/>
        </w:rPr>
      </w:pPr>
      <w:r w:rsidRPr="00C75368">
        <w:rPr>
          <w:rFonts w:eastAsia="Times New Roman"/>
          <w:bCs/>
          <w:color w:val="000000"/>
          <w:szCs w:val="22"/>
          <w:lang w:eastAsia="ru-RU"/>
        </w:rPr>
        <w:t>5. В графе 3. Указывается реализуемая образовательная программа высшего образования (</w:t>
      </w:r>
      <w:proofErr w:type="spellStart"/>
      <w:r w:rsidRPr="00C75368">
        <w:rPr>
          <w:rFonts w:eastAsia="Times New Roman"/>
          <w:bCs/>
          <w:color w:val="000000"/>
          <w:szCs w:val="22"/>
          <w:lang w:eastAsia="ru-RU"/>
        </w:rPr>
        <w:t>бакалавриат</w:t>
      </w:r>
      <w:proofErr w:type="spellEnd"/>
      <w:r w:rsidRPr="00C75368">
        <w:rPr>
          <w:rFonts w:eastAsia="Times New Roman"/>
          <w:bCs/>
          <w:color w:val="000000"/>
          <w:szCs w:val="22"/>
          <w:lang w:eastAsia="ru-RU"/>
        </w:rPr>
        <w:t xml:space="preserve">, </w:t>
      </w:r>
      <w:proofErr w:type="spellStart"/>
      <w:r w:rsidRPr="00C75368">
        <w:rPr>
          <w:rFonts w:eastAsia="Times New Roman"/>
          <w:bCs/>
          <w:color w:val="000000"/>
          <w:szCs w:val="22"/>
          <w:lang w:eastAsia="ru-RU"/>
        </w:rPr>
        <w:t>специалитет</w:t>
      </w:r>
      <w:proofErr w:type="spellEnd"/>
      <w:r w:rsidRPr="00C75368">
        <w:rPr>
          <w:rFonts w:eastAsia="Times New Roman"/>
          <w:bCs/>
          <w:color w:val="000000"/>
          <w:szCs w:val="22"/>
          <w:lang w:eastAsia="ru-RU"/>
        </w:rPr>
        <w:t>, магистратура, подготовка научно-педагогических кадров) или дополнительная профессиональная программа (повышение квалификации, профессиональная переподготовка), направление подготовки.</w:t>
      </w:r>
    </w:p>
    <w:p w:rsidR="000330A3" w:rsidRPr="00C75368" w:rsidRDefault="000330A3">
      <w:pPr>
        <w:rPr>
          <w:sz w:val="28"/>
        </w:rPr>
      </w:pPr>
    </w:p>
    <w:p w:rsidR="00CE21A3" w:rsidRPr="00C75368" w:rsidRDefault="00CE21A3">
      <w:pPr>
        <w:rPr>
          <w:sz w:val="28"/>
        </w:rPr>
      </w:pPr>
      <w:r w:rsidRPr="00C75368">
        <w:rPr>
          <w:b/>
          <w:sz w:val="28"/>
        </w:rPr>
        <w:t>Обратите внимание!</w:t>
      </w:r>
      <w:r w:rsidRPr="00C75368">
        <w:rPr>
          <w:sz w:val="28"/>
        </w:rPr>
        <w:t xml:space="preserve"> Названия основных видов учебной работы должны соотве</w:t>
      </w:r>
      <w:r w:rsidR="00C75368">
        <w:rPr>
          <w:sz w:val="28"/>
        </w:rPr>
        <w:t>тствовать научной специальности.</w:t>
      </w:r>
      <w:bookmarkStart w:id="0" w:name="_GoBack"/>
      <w:bookmarkEnd w:id="0"/>
    </w:p>
    <w:sectPr w:rsidR="00CE21A3" w:rsidRPr="00C7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55"/>
    <w:rsid w:val="000330A3"/>
    <w:rsid w:val="00750789"/>
    <w:rsid w:val="00A37355"/>
    <w:rsid w:val="00C75368"/>
    <w:rsid w:val="00CE21A3"/>
    <w:rsid w:val="00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BFF1"/>
  <w15:chartTrackingRefBased/>
  <w15:docId w15:val="{B47BD395-55D7-4D33-8A8E-9C6E6560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3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Татьяна Алексеевна</dc:creator>
  <cp:keywords/>
  <dc:description/>
  <cp:lastModifiedBy>Сафонова Татьяна Алексеевна</cp:lastModifiedBy>
  <cp:revision>15</cp:revision>
  <dcterms:created xsi:type="dcterms:W3CDTF">2025-03-12T11:48:00Z</dcterms:created>
  <dcterms:modified xsi:type="dcterms:W3CDTF">2025-03-12T13:05:00Z</dcterms:modified>
</cp:coreProperties>
</file>