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EB" w:rsidRDefault="00CB5D29" w:rsidP="000D7065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аспиранты в данном материале представлены:</w:t>
      </w:r>
    </w:p>
    <w:p w:rsidR="00CB5D29" w:rsidRPr="00CB5D29" w:rsidRDefault="00CB5D29" w:rsidP="00CB5D29">
      <w:pPr>
        <w:pStyle w:val="a6"/>
        <w:numPr>
          <w:ilvl w:val="0"/>
          <w:numId w:val="36"/>
        </w:num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5D29">
        <w:rPr>
          <w:rFonts w:ascii="Times New Roman" w:eastAsia="Times New Roman" w:hAnsi="Times New Roman" w:cs="Times New Roman"/>
          <w:bCs/>
          <w:sz w:val="28"/>
          <w:szCs w:val="28"/>
        </w:rPr>
        <w:t>Задания 1,2</w:t>
      </w:r>
    </w:p>
    <w:p w:rsidR="00CB5D29" w:rsidRDefault="00CB5D29" w:rsidP="00CB5D29">
      <w:pPr>
        <w:pStyle w:val="a6"/>
        <w:numPr>
          <w:ilvl w:val="0"/>
          <w:numId w:val="36"/>
        </w:num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5D29">
        <w:rPr>
          <w:rFonts w:ascii="Times New Roman" w:eastAsia="Times New Roman" w:hAnsi="Times New Roman" w:cs="Times New Roman"/>
          <w:bCs/>
          <w:sz w:val="28"/>
          <w:szCs w:val="28"/>
        </w:rPr>
        <w:t>Требования к оформлению кейса;</w:t>
      </w:r>
    </w:p>
    <w:p w:rsidR="00CB5D29" w:rsidRPr="00CB5D29" w:rsidRDefault="00CB5D29" w:rsidP="00CB5D29">
      <w:pPr>
        <w:pStyle w:val="a6"/>
        <w:numPr>
          <w:ilvl w:val="0"/>
          <w:numId w:val="36"/>
        </w:num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Образцы оформления кейса</w:t>
      </w:r>
    </w:p>
    <w:p w:rsidR="00CB5D29" w:rsidRDefault="00CB5D29" w:rsidP="00CB5D29">
      <w:pPr>
        <w:pStyle w:val="a6"/>
        <w:numPr>
          <w:ilvl w:val="0"/>
          <w:numId w:val="36"/>
        </w:num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5D29">
        <w:rPr>
          <w:rFonts w:ascii="Times New Roman" w:eastAsia="Times New Roman" w:hAnsi="Times New Roman" w:cs="Times New Roman"/>
          <w:bCs/>
          <w:sz w:val="28"/>
          <w:szCs w:val="28"/>
        </w:rPr>
        <w:t>Рекомендуемая литература</w:t>
      </w:r>
    </w:p>
    <w:p w:rsidR="00CB5D29" w:rsidRPr="00CB5D29" w:rsidRDefault="00CB5D29" w:rsidP="00CB5D29">
      <w:pPr>
        <w:pStyle w:val="a6"/>
        <w:numPr>
          <w:ilvl w:val="0"/>
          <w:numId w:val="36"/>
        </w:num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Сроки выполнения задания</w:t>
      </w:r>
    </w:p>
    <w:bookmarkEnd w:id="0"/>
    <w:p w:rsidR="00CB5D29" w:rsidRDefault="00CB5D29" w:rsidP="00CB5D29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D29" w:rsidRDefault="00CB5D29" w:rsidP="000D7065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146" w:rsidRDefault="006B6146" w:rsidP="000D7065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A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ЗАДАНИЕ</w:t>
      </w:r>
      <w:r w:rsidR="0060650E" w:rsidRPr="007E2A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САМОСТОЯТЕЛЬНОЙ РАБОТЫ</w:t>
      </w:r>
    </w:p>
    <w:p w:rsidR="007E4551" w:rsidRPr="00B006FE" w:rsidRDefault="004D43C8" w:rsidP="00B006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2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Задание 1.</w:t>
      </w:r>
      <w:r w:rsidRPr="007E2A2C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Изуч</w:t>
      </w:r>
      <w:r w:rsidR="00883CD3">
        <w:rPr>
          <w:rFonts w:ascii="Times New Roman" w:eastAsia="+mj-ea" w:hAnsi="Times New Roman" w:cs="Times New Roman"/>
          <w:bCs/>
          <w:kern w:val="24"/>
          <w:sz w:val="28"/>
          <w:szCs w:val="28"/>
        </w:rPr>
        <w:t>ите</w:t>
      </w:r>
      <w:r w:rsidRPr="007E2A2C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072277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дополнительный материал и </w:t>
      </w:r>
      <w:r w:rsidR="00883CD3">
        <w:rPr>
          <w:rFonts w:ascii="Times New Roman" w:eastAsia="+mj-ea" w:hAnsi="Times New Roman" w:cs="Times New Roman"/>
          <w:bCs/>
          <w:kern w:val="24"/>
          <w:sz w:val="28"/>
          <w:szCs w:val="28"/>
        </w:rPr>
        <w:t>ответьте на вопросы</w:t>
      </w:r>
      <w:r w:rsidR="00EA5CB7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после текста</w:t>
      </w:r>
      <w:r w:rsidR="00883CD3">
        <w:rPr>
          <w:rFonts w:ascii="Times New Roman" w:eastAsia="+mj-ea" w:hAnsi="Times New Roman" w:cs="Times New Roman"/>
          <w:bCs/>
          <w:kern w:val="24"/>
          <w:sz w:val="28"/>
          <w:szCs w:val="28"/>
        </w:rPr>
        <w:t>.</w:t>
      </w:r>
    </w:p>
    <w:p w:rsidR="007E4551" w:rsidRPr="00883CD3" w:rsidRDefault="007E4551" w:rsidP="00883C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</w:rPr>
      </w:pPr>
      <w:r w:rsidRPr="007E2A2C"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</w:rPr>
        <w:t>Дополнительный информационный материал</w:t>
      </w:r>
    </w:p>
    <w:p w:rsidR="007E2A2C" w:rsidRDefault="007E2A2C" w:rsidP="000D7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A2C">
        <w:rPr>
          <w:rFonts w:ascii="Times New Roman" w:hAnsi="Times New Roman" w:cs="Times New Roman"/>
          <w:sz w:val="28"/>
          <w:szCs w:val="28"/>
        </w:rPr>
        <w:t xml:space="preserve">Кейс-метод относится к новым педагогическим технологиям, так как его зарождение состоялось в Гарвардской школе бизнеса в начале XX в. Однако известно, что впервые он был применен в учебном процессе в школе права Гарвардского университета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в 1870 году; а внедрение этого метода началось в Гарвардской школе бизнеса спустя 50 лет в 1920 году.</w:t>
      </w:r>
      <w:proofErr w:type="gramEnd"/>
      <w:r w:rsidRPr="007E2A2C">
        <w:rPr>
          <w:rFonts w:ascii="Times New Roman" w:hAnsi="Times New Roman" w:cs="Times New Roman"/>
          <w:sz w:val="28"/>
          <w:szCs w:val="28"/>
        </w:rPr>
        <w:t xml:space="preserve"> Первые подборки кейсов были опубликованы в 1925 году в Отчетах Гарвардского университета о бизнесе. После издания первых сборников кейсов вся система обучения менеджменту в Гарвардской школе была переведена на методику</w:t>
      </w:r>
      <w:proofErr w:type="gramStart"/>
      <w:r w:rsidRPr="007E2A2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E2A2C">
        <w:rPr>
          <w:rFonts w:ascii="Times New Roman" w:hAnsi="Times New Roman" w:cs="Times New Roman"/>
          <w:sz w:val="28"/>
          <w:szCs w:val="28"/>
        </w:rPr>
        <w:t xml:space="preserve"> настоящее время сосуществуют две классические школы Гарвардская (американская) и Манчестерская (европейская). Отличие данных школ состоит в том, в рамках первой школы целью метода является обучение поиску единственно верного решения, а вторая - предполагает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решения данной проблемы. Кроме того, американские кейсы больше по объему (20-25 страниц текста,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шпос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8-10 страниц иллюстраций), европейские же кейсы в 1,5-2 раза короче [1, С. 45]. В 1973 году по инициативе 22 высших учебных заведений была создана организация, получившая название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Clearing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Britain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Ireland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являющаяся лидером по сбору и распространению кейсов. С 1991 </w:t>
      </w:r>
      <w:r w:rsidRPr="007E2A2C">
        <w:rPr>
          <w:rFonts w:ascii="Times New Roman" w:hAnsi="Times New Roman" w:cs="Times New Roman"/>
          <w:sz w:val="28"/>
          <w:szCs w:val="28"/>
        </w:rPr>
        <w:lastRenderedPageBreak/>
        <w:t xml:space="preserve">года она называется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Clearing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(ECCH). ECCH является некоммерческой организацией, которая, в свою очередь, связана с организациями, предоставляющими и использующими кейсы и расположенными в различных станах мира. Что касается России, метод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(или «метод казусов», как его называли в двадцатые годы) был известен преподавателям экономических дисциплин в нашей стране еще в 20-е годы прошлого века. Известно, что в сентябре 1926 года состоялась конференция преподавателей по экономическим дисциплинам, на которой рассматривались вопросы применения различных методов, методик и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приѐмов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обучения, в том числе метод проектов. Тем не менее, метод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, достоинства которого так хорошо понимали преподаватели экономических дисциплин, не применялся в СССР достаточно долго. Интерес к данному методу возобновился лишь в конце двадцатого столетия. </w:t>
      </w:r>
    </w:p>
    <w:p w:rsidR="007E2A2C" w:rsidRDefault="007E2A2C" w:rsidP="000D7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2C">
        <w:rPr>
          <w:rFonts w:ascii="Times New Roman" w:hAnsi="Times New Roman" w:cs="Times New Roman"/>
          <w:sz w:val="28"/>
          <w:szCs w:val="28"/>
        </w:rPr>
        <w:t xml:space="preserve">В России кейс технологии называют методом анализа конкретных ситуаций или ситуационными задачами. </w:t>
      </w:r>
    </w:p>
    <w:p w:rsidR="007E2A2C" w:rsidRDefault="007E2A2C" w:rsidP="000D7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2C">
        <w:rPr>
          <w:rFonts w:ascii="Times New Roman" w:hAnsi="Times New Roman" w:cs="Times New Roman"/>
          <w:sz w:val="28"/>
          <w:szCs w:val="28"/>
        </w:rPr>
        <w:t>В последнее время все более популярным становится использование кейсов не только на школьных уроках, но и при обучении студентов, а также проверке результатов обучения на экзаменах. Студенты получают кейсы перед экзаменом, они должны проанализировать его и принести экзаменатору отчет с ответами на поставленные в нем вопросы. Кроме того, можно предложить студентам кейс и прямо на экзамене, но тогда он должен быть достаточно коротким и простым, для того чтобы уложиться в ограниченные временные рамки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161" w:rsidRPr="00071161" w:rsidRDefault="007E2A2C" w:rsidP="000D7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7E2A2C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 или метод конкретных ситуаций - метод активного проблемно-ситуационного анализа, основанный на обучении путем решения конкретных задач - ситуаций (решение кейсов). При этом ситуационные задачи могут быть связаны с проблемами прошлого, настоящего и даже будущего времени. Сущность данной технологии состоит в том, что учебный материал подается </w:t>
      </w:r>
      <w:proofErr w:type="gramStart"/>
      <w:r w:rsidRPr="007E2A2C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7E2A2C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 w:rsidRPr="007E2A2C">
        <w:rPr>
          <w:rFonts w:ascii="Times New Roman" w:hAnsi="Times New Roman" w:cs="Times New Roman"/>
          <w:sz w:val="28"/>
          <w:szCs w:val="28"/>
        </w:rPr>
        <w:t>микропроблем</w:t>
      </w:r>
      <w:proofErr w:type="spellEnd"/>
      <w:r w:rsidRPr="007E2A2C">
        <w:rPr>
          <w:rFonts w:ascii="Times New Roman" w:hAnsi="Times New Roman" w:cs="Times New Roman"/>
          <w:sz w:val="28"/>
          <w:szCs w:val="28"/>
        </w:rPr>
        <w:t xml:space="preserve">, а знания приобретаются </w:t>
      </w:r>
      <w:r w:rsidRPr="007E2A2C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их активной исследовательской и творческой деятельности по разработке решений </w:t>
      </w:r>
      <w:r w:rsidR="00071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A2C" w:rsidRPr="00071161" w:rsidRDefault="00071161" w:rsidP="000D7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071161">
        <w:rPr>
          <w:rFonts w:ascii="Times New Roman" w:hAnsi="Times New Roman" w:cs="Times New Roman"/>
          <w:sz w:val="28"/>
          <w:szCs w:val="28"/>
        </w:rPr>
        <w:t xml:space="preserve">Метод конкретных ситуаций (метод </w:t>
      </w:r>
      <w:proofErr w:type="spellStart"/>
      <w:r w:rsidRPr="00071161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071161">
        <w:rPr>
          <w:rFonts w:ascii="Times New Roman" w:hAnsi="Times New Roman" w:cs="Times New Roman"/>
          <w:sz w:val="28"/>
          <w:szCs w:val="28"/>
        </w:rPr>
        <w:t xml:space="preserve">) относится к неигровым имитационным интерактивным методам обучения. Он занимает промежуточное место между дискуссионными и игровыми методами. Данный метод позволяет взаимодействовать всем обучающимся, включая педагога. </w:t>
      </w:r>
      <w:proofErr w:type="gramStart"/>
      <w:r w:rsidRPr="00071161">
        <w:rPr>
          <w:rFonts w:ascii="Times New Roman" w:hAnsi="Times New Roman" w:cs="Times New Roman"/>
          <w:sz w:val="28"/>
          <w:szCs w:val="28"/>
        </w:rPr>
        <w:t xml:space="preserve">Название технологии произошло от латинского </w:t>
      </w:r>
      <w:proofErr w:type="spellStart"/>
      <w:r w:rsidRPr="00071161">
        <w:rPr>
          <w:rFonts w:ascii="Times New Roman" w:hAnsi="Times New Roman" w:cs="Times New Roman"/>
          <w:sz w:val="28"/>
          <w:szCs w:val="28"/>
        </w:rPr>
        <w:t>сазиз</w:t>
      </w:r>
      <w:proofErr w:type="spellEnd"/>
      <w:r w:rsidRPr="00071161">
        <w:rPr>
          <w:rFonts w:ascii="Times New Roman" w:hAnsi="Times New Roman" w:cs="Times New Roman"/>
          <w:sz w:val="28"/>
          <w:szCs w:val="28"/>
        </w:rPr>
        <w:t xml:space="preserve"> - запутанный необычный случай; а также от английского </w:t>
      </w:r>
      <w:proofErr w:type="spellStart"/>
      <w:r w:rsidRPr="00071161">
        <w:rPr>
          <w:rFonts w:ascii="Times New Roman" w:hAnsi="Times New Roman" w:cs="Times New Roman"/>
          <w:sz w:val="28"/>
          <w:szCs w:val="28"/>
        </w:rPr>
        <w:t>саsе</w:t>
      </w:r>
      <w:proofErr w:type="spellEnd"/>
      <w:r w:rsidRPr="00071161">
        <w:rPr>
          <w:rFonts w:ascii="Times New Roman" w:hAnsi="Times New Roman" w:cs="Times New Roman"/>
          <w:sz w:val="28"/>
          <w:szCs w:val="28"/>
        </w:rPr>
        <w:t xml:space="preserve"> - портфель, чемоданчик.</w:t>
      </w:r>
      <w:proofErr w:type="gramEnd"/>
      <w:r w:rsidRPr="00071161">
        <w:rPr>
          <w:rFonts w:ascii="Times New Roman" w:hAnsi="Times New Roman" w:cs="Times New Roman"/>
          <w:sz w:val="28"/>
          <w:szCs w:val="28"/>
        </w:rPr>
        <w:t xml:space="preserve"> Происхождение терминов отражает суть технологии.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071161">
        <w:rPr>
          <w:rFonts w:ascii="Times New Roman" w:hAnsi="Times New Roman" w:cs="Times New Roman"/>
          <w:sz w:val="28"/>
          <w:szCs w:val="28"/>
        </w:rPr>
        <w:t xml:space="preserve"> получают от учителя пакет документов (кейс), при помощи которых либо выявляют проблему и пути </w:t>
      </w:r>
      <w:proofErr w:type="spellStart"/>
      <w:r w:rsidRPr="00071161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71161">
        <w:rPr>
          <w:rFonts w:ascii="Times New Roman" w:hAnsi="Times New Roman" w:cs="Times New Roman"/>
          <w:sz w:val="28"/>
          <w:szCs w:val="28"/>
        </w:rPr>
        <w:t xml:space="preserve"> решения, либо вырабатывают варианты выхода из сложной ситуации, когда проблема обозначена</w:t>
      </w:r>
    </w:p>
    <w:p w:rsidR="00071161" w:rsidRDefault="00071161" w:rsidP="000D7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161">
        <w:rPr>
          <w:rFonts w:ascii="Times New Roman" w:hAnsi="Times New Roman" w:cs="Times New Roman"/>
          <w:sz w:val="28"/>
          <w:szCs w:val="28"/>
        </w:rPr>
        <w:t xml:space="preserve">Отличительными особенностями кейс-метода являются: </w:t>
      </w:r>
      <w:r w:rsidRPr="00071161">
        <w:rPr>
          <w:rFonts w:ascii="Times New Roman" w:hAnsi="Times New Roman" w:cs="Times New Roman"/>
          <w:sz w:val="28"/>
          <w:szCs w:val="28"/>
        </w:rPr>
        <w:sym w:font="Symbol" w:char="F02D"/>
      </w:r>
      <w:r w:rsidRPr="00071161"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 на основе фактов из реальной жизни; </w:t>
      </w:r>
      <w:r w:rsidRPr="00071161">
        <w:rPr>
          <w:rFonts w:ascii="Times New Roman" w:hAnsi="Times New Roman" w:cs="Times New Roman"/>
          <w:sz w:val="28"/>
          <w:szCs w:val="28"/>
        </w:rPr>
        <w:sym w:font="Symbol" w:char="F02D"/>
      </w:r>
      <w:r w:rsidRPr="00071161">
        <w:rPr>
          <w:rFonts w:ascii="Times New Roman" w:hAnsi="Times New Roman" w:cs="Times New Roman"/>
          <w:sz w:val="28"/>
          <w:szCs w:val="28"/>
        </w:rPr>
        <w:t xml:space="preserve"> альтернативность </w:t>
      </w:r>
      <w:proofErr w:type="gramStart"/>
      <w:r w:rsidRPr="00071161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071161">
        <w:rPr>
          <w:rFonts w:ascii="Times New Roman" w:hAnsi="Times New Roman" w:cs="Times New Roman"/>
          <w:sz w:val="28"/>
          <w:szCs w:val="28"/>
        </w:rPr>
        <w:t xml:space="preserve">; </w:t>
      </w:r>
      <w:r w:rsidRPr="00071161">
        <w:rPr>
          <w:rFonts w:ascii="Times New Roman" w:hAnsi="Times New Roman" w:cs="Times New Roman"/>
          <w:sz w:val="28"/>
          <w:szCs w:val="28"/>
        </w:rPr>
        <w:sym w:font="Symbol" w:char="F02D"/>
      </w:r>
      <w:r w:rsidRPr="00071161">
        <w:rPr>
          <w:rFonts w:ascii="Times New Roman" w:hAnsi="Times New Roman" w:cs="Times New Roman"/>
          <w:sz w:val="28"/>
          <w:szCs w:val="28"/>
        </w:rPr>
        <w:t xml:space="preserve"> единая цель и коллективная работа по выработке решения; </w:t>
      </w:r>
      <w:r w:rsidRPr="00071161">
        <w:rPr>
          <w:rFonts w:ascii="Times New Roman" w:hAnsi="Times New Roman" w:cs="Times New Roman"/>
          <w:sz w:val="28"/>
          <w:szCs w:val="28"/>
        </w:rPr>
        <w:sym w:font="Symbol" w:char="F02D"/>
      </w:r>
      <w:r w:rsidRPr="00071161">
        <w:rPr>
          <w:rFonts w:ascii="Times New Roman" w:hAnsi="Times New Roman" w:cs="Times New Roman"/>
          <w:sz w:val="28"/>
          <w:szCs w:val="28"/>
        </w:rPr>
        <w:t xml:space="preserve"> функционирование системы группового оценивания принимаемых решений; </w:t>
      </w:r>
      <w:r w:rsidRPr="00071161">
        <w:rPr>
          <w:rFonts w:ascii="Times New Roman" w:hAnsi="Times New Roman" w:cs="Times New Roman"/>
          <w:sz w:val="28"/>
          <w:szCs w:val="28"/>
        </w:rPr>
        <w:sym w:font="Symbol" w:char="F02D"/>
      </w:r>
      <w:r w:rsidRPr="00071161">
        <w:rPr>
          <w:rFonts w:ascii="Times New Roman" w:hAnsi="Times New Roman" w:cs="Times New Roman"/>
          <w:sz w:val="28"/>
          <w:szCs w:val="28"/>
        </w:rPr>
        <w:t xml:space="preserve"> эмоциональное напряжение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7116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1161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071161" w:rsidRDefault="00071161" w:rsidP="000D7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161">
        <w:rPr>
          <w:rFonts w:ascii="Times New Roman" w:hAnsi="Times New Roman" w:cs="Times New Roman"/>
          <w:sz w:val="28"/>
          <w:szCs w:val="28"/>
        </w:rPr>
        <w:t xml:space="preserve">Цели кейс-метода: </w:t>
      </w:r>
      <w:r w:rsidRPr="00071161">
        <w:rPr>
          <w:rFonts w:ascii="Times New Roman" w:hAnsi="Times New Roman" w:cs="Times New Roman"/>
          <w:sz w:val="28"/>
          <w:szCs w:val="28"/>
        </w:rPr>
        <w:sym w:font="Symbol" w:char="F02D"/>
      </w:r>
      <w:r w:rsidRPr="00071161">
        <w:rPr>
          <w:rFonts w:ascii="Times New Roman" w:hAnsi="Times New Roman" w:cs="Times New Roman"/>
          <w:sz w:val="28"/>
          <w:szCs w:val="28"/>
        </w:rPr>
        <w:t xml:space="preserve"> развитие навыков анализа и критического мышления; </w:t>
      </w:r>
      <w:r w:rsidRPr="00071161">
        <w:rPr>
          <w:rFonts w:ascii="Times New Roman" w:hAnsi="Times New Roman" w:cs="Times New Roman"/>
          <w:sz w:val="28"/>
          <w:szCs w:val="28"/>
        </w:rPr>
        <w:sym w:font="Symbol" w:char="F02D"/>
      </w:r>
      <w:r w:rsidRPr="00071161">
        <w:rPr>
          <w:rFonts w:ascii="Times New Roman" w:hAnsi="Times New Roman" w:cs="Times New Roman"/>
          <w:sz w:val="28"/>
          <w:szCs w:val="28"/>
        </w:rPr>
        <w:t xml:space="preserve"> соединение теории и практики; </w:t>
      </w:r>
      <w:r w:rsidRPr="00071161">
        <w:rPr>
          <w:rFonts w:ascii="Times New Roman" w:hAnsi="Times New Roman" w:cs="Times New Roman"/>
          <w:sz w:val="28"/>
          <w:szCs w:val="28"/>
        </w:rPr>
        <w:sym w:font="Symbol" w:char="F02D"/>
      </w:r>
      <w:r w:rsidRPr="00071161">
        <w:rPr>
          <w:rFonts w:ascii="Times New Roman" w:hAnsi="Times New Roman" w:cs="Times New Roman"/>
          <w:sz w:val="28"/>
          <w:szCs w:val="28"/>
        </w:rPr>
        <w:t xml:space="preserve"> представление примеров принимаемых решений; </w:t>
      </w:r>
      <w:r w:rsidRPr="00071161">
        <w:rPr>
          <w:rFonts w:ascii="Times New Roman" w:hAnsi="Times New Roman" w:cs="Times New Roman"/>
          <w:sz w:val="28"/>
          <w:szCs w:val="28"/>
        </w:rPr>
        <w:sym w:font="Symbol" w:char="F02D"/>
      </w:r>
      <w:r w:rsidRPr="00071161">
        <w:rPr>
          <w:rFonts w:ascii="Times New Roman" w:hAnsi="Times New Roman" w:cs="Times New Roman"/>
          <w:sz w:val="28"/>
          <w:szCs w:val="28"/>
        </w:rPr>
        <w:t xml:space="preserve"> демонстрация различных позиций и точек зрения; </w:t>
      </w:r>
      <w:r w:rsidRPr="00071161">
        <w:rPr>
          <w:rFonts w:ascii="Times New Roman" w:hAnsi="Times New Roman" w:cs="Times New Roman"/>
          <w:sz w:val="28"/>
          <w:szCs w:val="28"/>
        </w:rPr>
        <w:sym w:font="Symbol" w:char="F02D"/>
      </w:r>
      <w:r w:rsidRPr="00071161">
        <w:rPr>
          <w:rFonts w:ascii="Times New Roman" w:hAnsi="Times New Roman" w:cs="Times New Roman"/>
          <w:sz w:val="28"/>
          <w:szCs w:val="28"/>
        </w:rPr>
        <w:t xml:space="preserve"> формирование навыков оценки альтернативных вариантов в условиях неопределенности. Однако главное его предназначение — развивать способность прорабатывать различные проблемы и находить их решение, другими словами научиться работать с информацией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AD1" w:rsidRDefault="00071161" w:rsidP="000D7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071161">
        <w:rPr>
          <w:rFonts w:ascii="Times New Roman" w:hAnsi="Times New Roman" w:cs="Times New Roman"/>
          <w:sz w:val="28"/>
          <w:szCs w:val="28"/>
        </w:rPr>
        <w:t xml:space="preserve">Следует сказать, что на сегодняшний день не существует единой классификации </w:t>
      </w:r>
      <w:proofErr w:type="gramStart"/>
      <w:r w:rsidRPr="00071161">
        <w:rPr>
          <w:rFonts w:ascii="Times New Roman" w:hAnsi="Times New Roman" w:cs="Times New Roman"/>
          <w:sz w:val="28"/>
          <w:szCs w:val="28"/>
        </w:rPr>
        <w:t>кейс-методов</w:t>
      </w:r>
      <w:proofErr w:type="gramEnd"/>
      <w:r w:rsidRPr="00071161">
        <w:rPr>
          <w:rFonts w:ascii="Times New Roman" w:hAnsi="Times New Roman" w:cs="Times New Roman"/>
          <w:sz w:val="28"/>
          <w:szCs w:val="28"/>
        </w:rPr>
        <w:t xml:space="preserve">, что связано с многообразием их видов. Классификация кейсов может производиться по различным признакам. Так, одним из широко используемых подходов к классификации кейсов является </w:t>
      </w:r>
      <w:r w:rsidRPr="00071161">
        <w:rPr>
          <w:rFonts w:ascii="Times New Roman" w:hAnsi="Times New Roman" w:cs="Times New Roman"/>
          <w:sz w:val="28"/>
          <w:szCs w:val="28"/>
        </w:rPr>
        <w:lastRenderedPageBreak/>
        <w:t>их сложность. Кроме того, кейсы могут быть классифицированы, исходя из целей и задач процесса обучения. Различают также «полевые» (основанные на реальном фактическом материале) и «кабинетные» (выдуманные) кейсы.</w:t>
      </w:r>
    </w:p>
    <w:p w:rsidR="007E4551" w:rsidRPr="007E4551" w:rsidRDefault="00C85AD1" w:rsidP="000D7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О.С.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Виханская</w:t>
      </w:r>
      <w:proofErr w:type="spellEnd"/>
      <w:r w:rsidR="007E2A2C" w:rsidRPr="007E2A2C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, А.И. Наумов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выделяют следующие типы кейсов:</w:t>
      </w:r>
    </w:p>
    <w:p w:rsidR="007E4551" w:rsidRPr="007E4551" w:rsidRDefault="007E4551" w:rsidP="000D7065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Иллюстративные ситуации</w:t>
      </w:r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</w:rPr>
        <w:t>блиц-ситуации</w:t>
      </w:r>
      <w:proofErr w:type="gramEnd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</w:rPr>
        <w:t>). Ориентированы на формирование профессионального языка и умения идентифицировать проблему в кейс-ситуацию, общим объемом не более одной страницы. Ситуации могут включаться в лекцию с целью обсуждения изучаемого материала непосредственно на лекции. Не исключается и экспресс-проверка степени понимания студентами излагаемой темы путем письменного разбора мини-ситуаций.</w:t>
      </w:r>
    </w:p>
    <w:p w:rsidR="007E4551" w:rsidRPr="007E4551" w:rsidRDefault="007E4551" w:rsidP="000D7065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Нормативные ситуации</w:t>
      </w:r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(чаще всего с элементами задачи) имеют определенные расчетные или нормативные параметры, позволяющие провести анализ и найти однозначный ответ. Эти ситуации главным образом предназначены для контроля знаний по пройденному теоретическому материалу. Данный тип задач может иметь несколько уровней сложности в зависимости от исходной степени структурирования представленного в ситуации материала. Например, наличие избыточной информации, отсутствие четкой формулировки проблемы и поставленной задачи, неочевидность алгоритма, необходимого для решения имеющейся проблемы в ситуации и т.д.</w:t>
      </w:r>
    </w:p>
    <w:p w:rsidR="007E4551" w:rsidRPr="007E2A2C" w:rsidRDefault="007E4551" w:rsidP="000D7065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Функциональные ситуации.</w:t>
      </w:r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Характерны наличием проблем, лежащих в четко очерченной функционально-предметной области, что требует от слушателя знания теоретических разделов соответствующей дисциплины. Наряду с числовыми данными, как правило, имеется противоречивая информация, усиливающая фактор неопределенности в выборе решения. В таких ситуациях обычно заранее известно правильное решение, но оно не исключает наличия альтернативных, не менее привлекательных. Особое внимание здесь уделяется аргументации и степени доказательности </w:t>
      </w:r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выбранного решения. Тем самым функциональные ситуации ориентированы на развитие инноваций через предметное знание.</w:t>
      </w:r>
    </w:p>
    <w:p w:rsidR="007E4551" w:rsidRPr="007E4551" w:rsidRDefault="007E4551" w:rsidP="000D7065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Стратегические ситуации.</w:t>
      </w:r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имеют, да и не могут иметь однозначного решения из-за невозможности определить влияние нестабильных факторов, которые всегда присутствуют в реальных системах. Это класс наиболее сложных ситуаций, так как множество противоречивых критериев выбора не позволяет окончательно оценить эффективность выдвигаемого решения. Споры при их обсуждении часто заходят в тупик, и преподаватель вынужден завершать дискуссию в достаточно напряженной обстановке.</w:t>
      </w:r>
    </w:p>
    <w:p w:rsidR="00EB62EA" w:rsidRPr="00EB62EA" w:rsidRDefault="007E4551" w:rsidP="000D70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4551">
        <w:rPr>
          <w:rFonts w:ascii="Times New Roman" w:eastAsia="Times New Roman" w:hAnsi="Times New Roman" w:cs="Times New Roman"/>
          <w:sz w:val="28"/>
          <w:szCs w:val="28"/>
        </w:rPr>
        <w:t xml:space="preserve">Привлекательность таких ситуаций состоит в том, что они ориентированы на формирование инноваций через концептуальное знание и тем самым работают на формирование ключевой компетенции. Это доказывает и тот факт, что ситуации данного типа наиболее активно и содержательно неоднократно разбираются в различных аудиториях практических работников. В результате возникает потребность в их модифицировании путем включения имитационного механизма проигрывания предложенных решений. </w:t>
      </w:r>
      <w:proofErr w:type="gramStart"/>
      <w:r w:rsidRPr="007E4551">
        <w:rPr>
          <w:rFonts w:ascii="Times New Roman" w:eastAsia="Times New Roman" w:hAnsi="Times New Roman" w:cs="Times New Roman"/>
          <w:sz w:val="28"/>
          <w:szCs w:val="28"/>
        </w:rPr>
        <w:t>Стратегические ситуации наиболее пригодны для разви</w:t>
      </w:r>
      <w:r w:rsidR="00EB62EA">
        <w:rPr>
          <w:rFonts w:ascii="Times New Roman" w:eastAsia="Times New Roman" w:hAnsi="Times New Roman" w:cs="Times New Roman"/>
          <w:sz w:val="28"/>
          <w:szCs w:val="28"/>
        </w:rPr>
        <w:t xml:space="preserve">тия на их базе игровых процедур </w:t>
      </w:r>
      <w:r w:rsidR="00C85AD1" w:rsidRPr="00C8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[</w:t>
      </w:r>
      <w:r w:rsidR="00C85AD1" w:rsidRPr="00C85A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Активные и интерактивные образовательные технологии (формы проведения занятий) в высшей школе</w:t>
      </w:r>
      <w:r w:rsidR="00C85AD1" w:rsidRPr="00C85A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="00C85AD1" w:rsidRPr="00C85AD1">
        <w:rPr>
          <w:rFonts w:ascii="Times New Roman" w:eastAsia="Times New Roman" w:hAnsi="Times New Roman" w:cs="Times New Roman"/>
          <w:i/>
          <w:sz w:val="28"/>
          <w:szCs w:val="28"/>
        </w:rPr>
        <w:t>учебное пособие / сост. Т.Г. Мух</w:t>
      </w:r>
      <w:r w:rsidR="00EB62EA">
        <w:rPr>
          <w:rFonts w:ascii="Times New Roman" w:eastAsia="Times New Roman" w:hAnsi="Times New Roman" w:cs="Times New Roman"/>
          <w:i/>
          <w:sz w:val="28"/>
          <w:szCs w:val="28"/>
        </w:rPr>
        <w:t>ина.</w:t>
      </w:r>
      <w:proofErr w:type="gramEnd"/>
      <w:r w:rsidR="00EB62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85AD1" w:rsidRPr="00C85AD1">
        <w:rPr>
          <w:rFonts w:ascii="Times New Roman" w:eastAsia="Times New Roman" w:hAnsi="Times New Roman" w:cs="Times New Roman"/>
          <w:i/>
          <w:sz w:val="28"/>
          <w:szCs w:val="28"/>
        </w:rPr>
        <w:t xml:space="preserve"> Н.</w:t>
      </w:r>
      <w:r w:rsidR="00EB62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85AD1" w:rsidRPr="00C85AD1">
        <w:rPr>
          <w:rFonts w:ascii="Times New Roman" w:eastAsia="Times New Roman" w:hAnsi="Times New Roman" w:cs="Times New Roman"/>
          <w:i/>
          <w:sz w:val="28"/>
          <w:szCs w:val="28"/>
        </w:rPr>
        <w:t xml:space="preserve">Новгород: ННГАСУ, 2013. – 97 с. </w:t>
      </w:r>
      <w:hyperlink r:id="rId6" w:history="1">
        <w:r w:rsidR="00C85AD1" w:rsidRPr="00C85AD1">
          <w:rPr>
            <w:rFonts w:ascii="Times New Roman" w:eastAsia="Calibri" w:hAnsi="Times New Roman" w:cs="Times New Roman"/>
            <w:i/>
            <w:color w:val="6600CC"/>
            <w:sz w:val="24"/>
          </w:rPr>
          <w:t>https://elibrary.ru/item.asp?id=26226071</w:t>
        </w:r>
      </w:hyperlink>
      <w:r w:rsidR="00C85AD1" w:rsidRPr="00C85AD1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EB62EA" w:rsidRPr="000D7065" w:rsidRDefault="000D7065" w:rsidP="000D7065">
      <w:pPr>
        <w:kinsoku w:val="0"/>
        <w:overflowPunct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 w:rsidRPr="000D7065">
        <w:rPr>
          <w:rFonts w:ascii="Times New Roman" w:eastAsia="Calibri" w:hAnsi="Times New Roman" w:cs="Times New Roman"/>
          <w:i/>
          <w:sz w:val="28"/>
          <w:szCs w:val="28"/>
        </w:rPr>
        <w:t xml:space="preserve">Рассмотрим </w:t>
      </w:r>
      <w:r w:rsidR="00EB62EA" w:rsidRPr="000D7065">
        <w:rPr>
          <w:rFonts w:ascii="Times New Roman" w:eastAsia="Calibri" w:hAnsi="Times New Roman" w:cs="Times New Roman"/>
          <w:i/>
          <w:sz w:val="28"/>
          <w:szCs w:val="28"/>
        </w:rPr>
        <w:t>классификацию</w:t>
      </w:r>
      <w:r w:rsidRPr="000D7065">
        <w:rPr>
          <w:rFonts w:ascii="Times New Roman" w:eastAsia="Calibri" w:hAnsi="Times New Roman" w:cs="Times New Roman"/>
          <w:i/>
          <w:sz w:val="28"/>
          <w:szCs w:val="28"/>
        </w:rPr>
        <w:t xml:space="preserve"> по способу решения кейса:</w:t>
      </w:r>
    </w:p>
    <w:p w:rsidR="002D44A9" w:rsidRPr="002D44A9" w:rsidRDefault="00EB62EA" w:rsidP="000D7065">
      <w:pPr>
        <w:pStyle w:val="a6"/>
        <w:numPr>
          <w:ilvl w:val="0"/>
          <w:numId w:val="34"/>
        </w:numPr>
        <w:kinsoku w:val="0"/>
        <w:overflowPunct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EA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Метод - инцидента</w:t>
      </w:r>
      <w:r w:rsidRPr="00EB62E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(от лат</w:t>
      </w:r>
      <w:proofErr w:type="gramStart"/>
      <w:r w:rsidRPr="00EB62E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proofErr w:type="gramEnd"/>
      <w:r w:rsidRPr="00EB62E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62E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proofErr w:type="gramEnd"/>
      <w:r w:rsidRPr="00EB62E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нциденс</w:t>
      </w:r>
      <w:proofErr w:type="spellEnd"/>
      <w:r w:rsidRPr="00EB62E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) – случай, столкновение. Студент должен сам отыскать нужную информацию для принятия решения по заданной проблеме. При этом студент учится работать с информацией (сообщать её, систематизировать, анализировать), формировать собственную позицию (или стать на чью-то сторону, или оставаться посторонним наблюдателем, который констатирует полярность мнений) и на основании </w:t>
      </w:r>
      <w:r w:rsidRPr="00EB62E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этого делать выводы. Предлагается задание, в котором не содержатся все данные, необходимые для решения этой проблемы.</w:t>
      </w:r>
    </w:p>
    <w:p w:rsidR="002D44A9" w:rsidRPr="002D44A9" w:rsidRDefault="00EB62EA" w:rsidP="000D7065">
      <w:pPr>
        <w:pStyle w:val="a6"/>
        <w:numPr>
          <w:ilvl w:val="0"/>
          <w:numId w:val="34"/>
        </w:numPr>
        <w:kinsoku w:val="0"/>
        <w:overflowPunct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D44A9">
        <w:rPr>
          <w:rFonts w:ascii="Times New Roman" w:eastAsia="Calibri" w:hAnsi="Times New Roman" w:cs="Times New Roman"/>
          <w:i/>
          <w:sz w:val="28"/>
          <w:szCs w:val="28"/>
        </w:rPr>
        <w:t xml:space="preserve">Метод разбора деловой </w:t>
      </w:r>
      <w:r w:rsidR="002D44A9" w:rsidRPr="002D44A9">
        <w:rPr>
          <w:rFonts w:ascii="Times New Roman" w:eastAsia="Calibri" w:hAnsi="Times New Roman" w:cs="Times New Roman"/>
          <w:i/>
          <w:sz w:val="28"/>
          <w:szCs w:val="28"/>
        </w:rPr>
        <w:t>документации</w:t>
      </w:r>
      <w:r w:rsidR="002D44A9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 w:rsidR="002D44A9" w:rsidRPr="002D44A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D44A9">
        <w:rPr>
          <w:rFonts w:ascii="Times New Roman" w:eastAsia="+mn-ea" w:hAnsi="Times New Roman" w:cs="Times New Roman"/>
          <w:color w:val="000000"/>
          <w:kern w:val="24"/>
          <w:sz w:val="28"/>
          <w:szCs w:val="56"/>
        </w:rPr>
        <w:t>кейс с детальным описанием ситуации: пакет документов, которые помогают найти выход из сложной ситуации (в том числе документы, которые не касаются этой проблемы, чтобы студенты могли выбирать нужную информацию) и вопросы, которые позволяют найти решение.</w:t>
      </w:r>
      <w:proofErr w:type="gramEnd"/>
      <w:r w:rsidRPr="002D44A9">
        <w:rPr>
          <w:rFonts w:ascii="Times New Roman" w:eastAsia="+mn-ea" w:hAnsi="Times New Roman" w:cs="Times New Roman"/>
          <w:color w:val="000000"/>
          <w:kern w:val="24"/>
          <w:sz w:val="28"/>
          <w:szCs w:val="56"/>
        </w:rPr>
        <w:t xml:space="preserve"> Студенты получают от преподавателя папки с одинаковым набором документов, которые касаются определённого исторического события, конкретной ситуации, деятельности</w:t>
      </w:r>
      <w:r w:rsidR="002D44A9">
        <w:rPr>
          <w:rFonts w:ascii="Times New Roman" w:eastAsia="+mn-ea" w:hAnsi="Times New Roman" w:cs="Times New Roman"/>
          <w:color w:val="000000"/>
          <w:kern w:val="24"/>
          <w:sz w:val="28"/>
          <w:szCs w:val="56"/>
        </w:rPr>
        <w:t xml:space="preserve"> определённой фирмы и др.</w:t>
      </w:r>
      <w:r w:rsidRPr="002D44A9">
        <w:rPr>
          <w:rFonts w:ascii="Times New Roman" w:eastAsia="+mn-ea" w:hAnsi="Times New Roman" w:cs="Times New Roman"/>
          <w:color w:val="000000"/>
          <w:kern w:val="24"/>
          <w:sz w:val="28"/>
          <w:szCs w:val="56"/>
        </w:rPr>
        <w:t xml:space="preserve"> в зависимости от темы и предмета. </w:t>
      </w:r>
    </w:p>
    <w:p w:rsidR="002D44A9" w:rsidRPr="002D44A9" w:rsidRDefault="002D44A9" w:rsidP="000D7065">
      <w:pPr>
        <w:pStyle w:val="a6"/>
        <w:numPr>
          <w:ilvl w:val="0"/>
          <w:numId w:val="34"/>
        </w:numPr>
        <w:kinsoku w:val="0"/>
        <w:overflowPunct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4A9">
        <w:rPr>
          <w:rFonts w:ascii="Times New Roman" w:eastAsia="Calibri" w:hAnsi="Times New Roman" w:cs="Times New Roman"/>
          <w:i/>
          <w:sz w:val="28"/>
          <w:szCs w:val="28"/>
        </w:rPr>
        <w:t>Игровое парирование –</w:t>
      </w:r>
      <w:r w:rsidRPr="002D4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yandex-sans" w:eastAsia="+mn-ea" w:hAnsi="yandex-sans" w:cs="+mn-cs"/>
          <w:color w:val="000000"/>
          <w:kern w:val="24"/>
          <w:sz w:val="28"/>
          <w:szCs w:val="28"/>
          <w:lang w:eastAsia="ru-RU"/>
        </w:rPr>
        <w:t>д</w:t>
      </w:r>
      <w:r w:rsidRPr="002D44A9">
        <w:rPr>
          <w:rFonts w:ascii="yandex-sans" w:eastAsia="+mn-ea" w:hAnsi="yandex-sans" w:cs="+mn-cs"/>
          <w:color w:val="000000"/>
          <w:kern w:val="24"/>
          <w:sz w:val="28"/>
          <w:szCs w:val="28"/>
          <w:lang w:eastAsia="ru-RU"/>
        </w:rPr>
        <w:t>ля работы по данной технологии участников занятия разделяют на группы, каждая из которых разрабатывает свой проект. Игровое проектирование может включать проекты разных типов: исследовательский, поисковый, творческий, прогностический, аналитический.</w:t>
      </w:r>
    </w:p>
    <w:p w:rsidR="007E2A2C" w:rsidRPr="000D7065" w:rsidRDefault="002D44A9" w:rsidP="000D7065">
      <w:pPr>
        <w:pStyle w:val="a6"/>
        <w:numPr>
          <w:ilvl w:val="0"/>
          <w:numId w:val="34"/>
        </w:numPr>
        <w:kinsoku w:val="0"/>
        <w:overflowPunct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Метод ситуационно-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ролевых игр.  </w:t>
      </w:r>
      <w:r w:rsidRPr="002D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технологии участников занятия разделяют на группы, каждая из которых разрабатывает свой проект. Игровое проектирование может включать проекты разных типов: исследовательский, поисковый, творческий,</w:t>
      </w:r>
      <w:r w:rsidR="000D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прогностический, аналитический.</w:t>
      </w:r>
    </w:p>
    <w:p w:rsidR="006E6311" w:rsidRDefault="007E4551" w:rsidP="006E631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9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Семинар с использованием </w:t>
      </w:r>
      <w:proofErr w:type="spellStart"/>
      <w:r w:rsidRPr="00AD29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видеокейса</w:t>
      </w:r>
      <w:proofErr w:type="spellEnd"/>
      <w:r w:rsidRPr="00AD29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отметить, что в современной педагогической практике используются </w:t>
      </w:r>
      <w:proofErr w:type="gramStart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proofErr w:type="gramEnd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видеокейсы</w:t>
      </w:r>
      <w:proofErr w:type="spellEnd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Видеокейс</w:t>
      </w:r>
      <w:proofErr w:type="spellEnd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инструмент обучения, основанный на </w:t>
      </w:r>
      <w:proofErr w:type="gramStart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кейс-методе</w:t>
      </w:r>
      <w:proofErr w:type="gramEnd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(методе анализа конкретных ситуаций). Суть этого метода заключается в том, что </w:t>
      </w:r>
      <w:proofErr w:type="gramStart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 осмыслить ситуацию из реальной профессиональной практики. В случае с </w:t>
      </w:r>
      <w:proofErr w:type="spellStart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видеокейсом</w:t>
      </w:r>
      <w:proofErr w:type="spellEnd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учебная ситуация описывается посредством кино. Это может быть игровое (ситуация разыгрывается профессиональными актерами по заранее подготовленному сценарию), либо документальное. </w:t>
      </w:r>
      <w:proofErr w:type="spellStart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Видеокейс</w:t>
      </w:r>
      <w:proofErr w:type="spellEnd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правило, состоит из видеофильма; записки для преподавателя (в которой содержатся </w:t>
      </w:r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рекомендации о том, как лучше организовать работу с </w:t>
      </w:r>
      <w:proofErr w:type="spellStart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видеокейсом</w:t>
      </w:r>
      <w:proofErr w:type="spellEnd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авторский анализ ситуации и вопросы для обсуждения, а также дополнительные задания и упражнения по теме).</w:t>
      </w:r>
    </w:p>
    <w:p w:rsidR="006E6311" w:rsidRDefault="007E4551" w:rsidP="006E631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</w:pPr>
      <w:proofErr w:type="gramStart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кейс-метода на занятии позволяет: «погрузить» участников обучения в реальную проблемную ситуацию, являющуюся типичной для их будущей или настоящей профессиональной деятельности; повысить эффективность усвоения учебного материала за счет применения  активных методов обучения и визуализации проблемной ситуации; повысить  эмоциональную вовлеченность участников занятия в процесс обучения,  повысить групповую динамику; вырабатывать практические навыки непосредственно в учебной аудитории;</w:t>
      </w:r>
      <w:proofErr w:type="gramEnd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перенести акцент обучения с передачи сухих знаний на выработку конкретных навыков и компетенций, сделать занятие нескучным для его участников, так как на нем будут</w:t>
      </w:r>
      <w:r w:rsidR="000D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доминировать игровые процедуры</w:t>
      </w:r>
      <w:r w:rsidR="000D7065" w:rsidRPr="000D70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D7065" w:rsidRPr="00C8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[</w:t>
      </w:r>
      <w:r w:rsidR="006E6311" w:rsidRPr="007E2A2C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Попова, </w:t>
      </w:r>
      <w:r w:rsidR="006E6311" w:rsidRPr="00977083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С. Ю. </w:t>
      </w:r>
      <w:r w:rsidR="006E6311" w:rsidRPr="0097708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Современные образов</w:t>
      </w:r>
      <w:r w:rsidR="0097708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ательные технологии.</w:t>
      </w:r>
      <w:proofErr w:type="gramEnd"/>
      <w:r w:rsidR="0097708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="0097708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Кейс-</w:t>
      </w:r>
      <w:proofErr w:type="spellStart"/>
      <w:r w:rsidR="0097708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стади</w:t>
      </w:r>
      <w:proofErr w:type="spellEnd"/>
      <w:r w:rsidR="006E6311" w:rsidRPr="0097708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: учебное пособие для академического </w:t>
      </w:r>
      <w:proofErr w:type="spellStart"/>
      <w:r w:rsidR="006E6311" w:rsidRPr="0097708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бакалавриата</w:t>
      </w:r>
      <w:proofErr w:type="spellEnd"/>
      <w:r w:rsidR="006E6311" w:rsidRPr="0097708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/ С. Ю. Попова, Е. В. Про</w:t>
      </w:r>
      <w:r w:rsidR="008453A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нина, </w:t>
      </w:r>
      <w:proofErr w:type="spellStart"/>
      <w:r w:rsidR="008453A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испр</w:t>
      </w:r>
      <w:proofErr w:type="spellEnd"/>
      <w:r w:rsidR="008453A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. и доп.  М.</w:t>
      </w:r>
      <w:r w:rsidR="006E6311" w:rsidRPr="0097708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: Издательство </w:t>
      </w:r>
      <w:proofErr w:type="spellStart"/>
      <w:r w:rsidR="006E6311" w:rsidRPr="0097708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Юрайт</w:t>
      </w:r>
      <w:proofErr w:type="spellEnd"/>
      <w:r w:rsidR="006E6311" w:rsidRPr="0097708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, 2019</w:t>
      </w:r>
      <w:r w:rsidR="00977083" w:rsidRPr="0097708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]</w:t>
      </w:r>
      <w:r w:rsidR="006E6311" w:rsidRPr="0097708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.</w:t>
      </w:r>
      <w:proofErr w:type="gramEnd"/>
    </w:p>
    <w:p w:rsidR="008453AC" w:rsidRDefault="008453AC" w:rsidP="006E631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Вопросы:</w:t>
      </w:r>
    </w:p>
    <w:p w:rsidR="00AD292A" w:rsidRDefault="008453AC" w:rsidP="006E631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1. </w:t>
      </w:r>
      <w:r w:rsidR="00AD292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Что такое </w:t>
      </w:r>
      <w:proofErr w:type="gramStart"/>
      <w:r w:rsidR="00AD292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кейс-технологии</w:t>
      </w:r>
      <w:proofErr w:type="gramEnd"/>
      <w:r w:rsidR="00AD292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?</w:t>
      </w:r>
    </w:p>
    <w:p w:rsidR="008453AC" w:rsidRDefault="00AD292A" w:rsidP="006E631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2. </w:t>
      </w:r>
      <w:r w:rsidR="008453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Какая классификация кейсов, является более эффективной для преподавания вашей дисциплины?</w:t>
      </w:r>
    </w:p>
    <w:p w:rsidR="008453AC" w:rsidRPr="00AD292A" w:rsidRDefault="00AD292A" w:rsidP="00AD292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3</w:t>
      </w:r>
      <w:r w:rsidR="008453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Перечислите </w:t>
      </w:r>
      <w:r w:rsidR="008453AC">
        <w:rPr>
          <w:rFonts w:ascii="Times New Roman" w:hAnsi="Times New Roman" w:cs="Times New Roman"/>
          <w:sz w:val="28"/>
          <w:szCs w:val="28"/>
        </w:rPr>
        <w:t>отличительные</w:t>
      </w:r>
      <w:r w:rsidR="008453AC" w:rsidRPr="00071161">
        <w:rPr>
          <w:rFonts w:ascii="Times New Roman" w:hAnsi="Times New Roman" w:cs="Times New Roman"/>
          <w:sz w:val="28"/>
          <w:szCs w:val="28"/>
        </w:rPr>
        <w:t xml:space="preserve"> особ</w:t>
      </w:r>
      <w:r w:rsidR="008453AC">
        <w:rPr>
          <w:rFonts w:ascii="Times New Roman" w:hAnsi="Times New Roman" w:cs="Times New Roman"/>
          <w:sz w:val="28"/>
          <w:szCs w:val="28"/>
        </w:rPr>
        <w:t>енности кейс-метода?</w:t>
      </w:r>
    </w:p>
    <w:p w:rsidR="008453AC" w:rsidRPr="008453AC" w:rsidRDefault="008453AC" w:rsidP="006E631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81F" w:rsidRPr="0028781F" w:rsidRDefault="00D158D9" w:rsidP="002878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A2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Задание 2.</w:t>
      </w:r>
      <w:r w:rsidRPr="007E2A2C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0D706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основе изучения </w:t>
      </w:r>
      <w:r w:rsidR="004F5553">
        <w:rPr>
          <w:rFonts w:ascii="Times New Roman" w:eastAsia="Times New Roman" w:hAnsi="Times New Roman" w:cs="Times New Roman"/>
          <w:bCs/>
          <w:sz w:val="28"/>
          <w:szCs w:val="28"/>
        </w:rPr>
        <w:t>материала лекции, дополнительного материала, рекомендуемой литературы разработайте кейс</w:t>
      </w:r>
      <w:r w:rsidR="00AB3C02">
        <w:rPr>
          <w:rFonts w:ascii="Times New Roman" w:eastAsia="Times New Roman" w:hAnsi="Times New Roman" w:cs="Times New Roman"/>
          <w:bCs/>
          <w:sz w:val="28"/>
          <w:szCs w:val="28"/>
        </w:rPr>
        <w:t xml:space="preserve">.  Вид кейса выбирайте самостоятельно. </w:t>
      </w:r>
      <w:r w:rsidR="00F823E7">
        <w:rPr>
          <w:rFonts w:ascii="Times New Roman" w:eastAsia="Times New Roman" w:hAnsi="Times New Roman" w:cs="Times New Roman"/>
          <w:bCs/>
          <w:sz w:val="28"/>
          <w:szCs w:val="28"/>
        </w:rPr>
        <w:t>Примеры оформления кейса прилагаются.</w:t>
      </w:r>
    </w:p>
    <w:p w:rsidR="006B6146" w:rsidRPr="0028781F" w:rsidRDefault="0028781F" w:rsidP="000D7065">
      <w:pPr>
        <w:kinsoku w:val="0"/>
        <w:overflowPunct w:val="0"/>
        <w:spacing w:line="360" w:lineRule="auto"/>
        <w:jc w:val="center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2.1. </w:t>
      </w:r>
      <w:r w:rsidRPr="0028781F">
        <w:rPr>
          <w:rFonts w:ascii="Times New Roman" w:eastAsia="Calibri" w:hAnsi="Times New Roman" w:cs="Times New Roman"/>
          <w:i/>
          <w:sz w:val="28"/>
          <w:szCs w:val="28"/>
        </w:rPr>
        <w:t>Структура и требования к оформлению кейса</w:t>
      </w:r>
      <w:r w:rsidR="006B6146" w:rsidRPr="0028781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B6146" w:rsidRPr="007E2A2C" w:rsidRDefault="006B6146" w:rsidP="000D7065">
      <w:pPr>
        <w:numPr>
          <w:ilvl w:val="0"/>
          <w:numId w:val="1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Титульный лист (с указанием направления подготовки, дисциплины)</w:t>
      </w:r>
    </w:p>
    <w:p w:rsidR="006B6146" w:rsidRPr="007E2A2C" w:rsidRDefault="006B6146" w:rsidP="000D7065">
      <w:pPr>
        <w:kinsoku w:val="0"/>
        <w:overflowPunct w:val="0"/>
        <w:spacing w:before="120" w:after="0" w:line="360" w:lineRule="auto"/>
        <w:ind w:left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(Например, Кейс – политические науки - 2 семестр</w:t>
      </w:r>
      <w:r w:rsidR="001F029C" w:rsidRPr="007E2A2C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, Тема</w:t>
      </w:r>
      <w:proofErr w:type="gramStart"/>
      <w:r w:rsidR="001F029C" w:rsidRPr="007E2A2C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:</w:t>
      </w:r>
      <w:r w:rsidR="0060650E" w:rsidRPr="007E2A2C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…)</w:t>
      </w:r>
      <w:proofErr w:type="gramEnd"/>
    </w:p>
    <w:p w:rsidR="006B6146" w:rsidRPr="007E2A2C" w:rsidRDefault="006B6146" w:rsidP="000D7065">
      <w:pPr>
        <w:numPr>
          <w:ilvl w:val="0"/>
          <w:numId w:val="2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Цель и задачи кейса</w:t>
      </w:r>
    </w:p>
    <w:p w:rsidR="006B6146" w:rsidRPr="007E2A2C" w:rsidRDefault="006B6146" w:rsidP="000D7065">
      <w:pPr>
        <w:numPr>
          <w:ilvl w:val="0"/>
          <w:numId w:val="2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Проблемная ситуация (задание)              </w:t>
      </w:r>
    </w:p>
    <w:p w:rsidR="006B6146" w:rsidRPr="007E2A2C" w:rsidRDefault="006B6146" w:rsidP="000D7065">
      <w:pPr>
        <w:numPr>
          <w:ilvl w:val="0"/>
          <w:numId w:val="2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Информация</w:t>
      </w:r>
    </w:p>
    <w:p w:rsidR="006B6146" w:rsidRPr="007E2A2C" w:rsidRDefault="006B6146" w:rsidP="000D7065">
      <w:pPr>
        <w:numPr>
          <w:ilvl w:val="0"/>
          <w:numId w:val="2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Методические рекомендации по работе с кейсами (форма работы, например в группе, этапы решения кейса требования к презентации результатов и т.п.)</w:t>
      </w:r>
    </w:p>
    <w:p w:rsidR="006B6146" w:rsidRPr="007E2A2C" w:rsidRDefault="006B6146" w:rsidP="000D7065">
      <w:pPr>
        <w:numPr>
          <w:ilvl w:val="0"/>
          <w:numId w:val="2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Критерии оценивания ответов обучающихся</w:t>
      </w:r>
    </w:p>
    <w:p w:rsidR="006B6146" w:rsidRPr="007E2A2C" w:rsidRDefault="006B6146" w:rsidP="000D7065">
      <w:pPr>
        <w:numPr>
          <w:ilvl w:val="0"/>
          <w:numId w:val="2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Вариант решения</w:t>
      </w:r>
    </w:p>
    <w:p w:rsidR="006B6146" w:rsidRPr="007E2A2C" w:rsidRDefault="006B6146" w:rsidP="000D7065">
      <w:pPr>
        <w:numPr>
          <w:ilvl w:val="0"/>
          <w:numId w:val="2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Список использованной литературы</w:t>
      </w:r>
    </w:p>
    <w:p w:rsidR="006B6146" w:rsidRPr="00883CD3" w:rsidRDefault="005934D0" w:rsidP="000D7065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3CD3">
        <w:rPr>
          <w:rFonts w:ascii="Times New Roman" w:eastAsia="Calibri" w:hAnsi="Times New Roman" w:cs="Times New Roman"/>
          <w:i/>
          <w:sz w:val="28"/>
          <w:szCs w:val="28"/>
        </w:rPr>
        <w:t>Объем кейса</w:t>
      </w:r>
      <w:r w:rsidR="00CB5D29">
        <w:rPr>
          <w:rFonts w:ascii="Times New Roman" w:eastAsia="Calibri" w:hAnsi="Times New Roman" w:cs="Times New Roman"/>
          <w:i/>
          <w:sz w:val="28"/>
          <w:szCs w:val="28"/>
        </w:rPr>
        <w:t xml:space="preserve"> – 15-30</w:t>
      </w:r>
      <w:r w:rsidRPr="00883CD3">
        <w:rPr>
          <w:rFonts w:ascii="Times New Roman" w:eastAsia="Calibri" w:hAnsi="Times New Roman" w:cs="Times New Roman"/>
          <w:i/>
          <w:sz w:val="28"/>
          <w:szCs w:val="28"/>
        </w:rPr>
        <w:t xml:space="preserve"> стр.</w:t>
      </w:r>
    </w:p>
    <w:p w:rsidR="006B6146" w:rsidRPr="00883CD3" w:rsidRDefault="006B6146" w:rsidP="000D7065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83CD3">
        <w:rPr>
          <w:rFonts w:ascii="Times New Roman" w:eastAsia="Calibri" w:hAnsi="Times New Roman" w:cs="Times New Roman"/>
          <w:i/>
          <w:sz w:val="28"/>
          <w:szCs w:val="28"/>
        </w:rPr>
        <w:t>Треб</w:t>
      </w:r>
      <w:r w:rsidR="00EB065A">
        <w:rPr>
          <w:rFonts w:ascii="Times New Roman" w:eastAsia="Calibri" w:hAnsi="Times New Roman" w:cs="Times New Roman"/>
          <w:i/>
          <w:sz w:val="28"/>
          <w:szCs w:val="28"/>
        </w:rPr>
        <w:t>ования к оформлению кейса</w:t>
      </w:r>
    </w:p>
    <w:p w:rsidR="006B6146" w:rsidRPr="007E2A2C" w:rsidRDefault="006B6146" w:rsidP="000D70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выполняется на стандартных страницах белой бумаги формата А-4 (</w:t>
      </w:r>
      <w:proofErr w:type="gramStart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верхнее</w:t>
      </w:r>
      <w:proofErr w:type="gramEnd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нижнее и правое поля – 1,5 см; левое – 2,5 см).</w:t>
      </w:r>
    </w:p>
    <w:p w:rsidR="006B6146" w:rsidRPr="007E2A2C" w:rsidRDefault="006B6146" w:rsidP="000D70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печатается обычным шрифтом </w:t>
      </w:r>
      <w:proofErr w:type="spellStart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(размер шрифта – 14 кегель).</w:t>
      </w:r>
    </w:p>
    <w:p w:rsidR="006B6146" w:rsidRPr="007E2A2C" w:rsidRDefault="006B6146" w:rsidP="000D70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Заголовки – полужирным шрифтом </w:t>
      </w:r>
      <w:proofErr w:type="spellStart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(размер шрифта – 14 кегель).</w:t>
      </w:r>
    </w:p>
    <w:p w:rsidR="006B6146" w:rsidRPr="007E2A2C" w:rsidRDefault="006B6146" w:rsidP="000D70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между строками – одинарный.</w:t>
      </w:r>
    </w:p>
    <w:p w:rsidR="006B6146" w:rsidRPr="007E2A2C" w:rsidRDefault="006B6146" w:rsidP="000D70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выполняются на компьютере.</w:t>
      </w:r>
    </w:p>
    <w:p w:rsidR="006B6146" w:rsidRPr="007E2A2C" w:rsidRDefault="006B6146" w:rsidP="000D70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страниц – внизу, по центру.</w:t>
      </w:r>
    </w:p>
    <w:p w:rsidR="001F029C" w:rsidRPr="00883CD3" w:rsidRDefault="006B6146" w:rsidP="00883CD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списка рекомендуемой (раздел Информация) и использованной литературы </w:t>
      </w:r>
      <w:r w:rsidRPr="007E2A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оформляется в соответствии с </w:t>
      </w:r>
      <w:r w:rsidRPr="007E2A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ГОСТ 7. 1-2003</w:t>
      </w:r>
      <w:r w:rsidRPr="007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2A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«Библиографическая запись. Библиографическое описание документа. Общие требования и правила составления», ГОСТ </w:t>
      </w:r>
      <w:proofErr w:type="gramStart"/>
      <w:r w:rsidRPr="007E2A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7E2A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7.0.12-2011 «Библиографическая запись. Сокращение слов и словосочетаний на русском языке. Общие требования и правила».</w:t>
      </w:r>
    </w:p>
    <w:p w:rsidR="00683F59" w:rsidRPr="00883CD3" w:rsidRDefault="0028781F" w:rsidP="00883CD3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+mj-ea" w:hAnsi="Times New Roman" w:cs="Times New Roman"/>
          <w:bCs/>
          <w:i/>
          <w:color w:val="572314"/>
          <w:kern w:val="24"/>
          <w:sz w:val="28"/>
          <w:szCs w:val="28"/>
        </w:rPr>
        <w:t xml:space="preserve">2.2. </w:t>
      </w:r>
      <w:r w:rsidR="006B6146" w:rsidRPr="00883CD3">
        <w:rPr>
          <w:rFonts w:ascii="Times New Roman" w:eastAsia="+mj-ea" w:hAnsi="Times New Roman" w:cs="Times New Roman"/>
          <w:bCs/>
          <w:i/>
          <w:color w:val="572314"/>
          <w:kern w:val="24"/>
          <w:sz w:val="28"/>
          <w:szCs w:val="28"/>
        </w:rPr>
        <w:t>Критерии оценивания задания</w:t>
      </w:r>
    </w:p>
    <w:p w:rsidR="00683F59" w:rsidRPr="0028781F" w:rsidRDefault="00683F59" w:rsidP="00883CD3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kinsoku w:val="0"/>
        <w:overflowPunct w:val="0"/>
        <w:spacing w:after="0" w:line="36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81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Проблемная ситуация (задание) – актуальность, реалистичность, мотивирует на </w:t>
      </w:r>
      <w:r w:rsidRPr="002878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поиск) </w:t>
      </w:r>
      <w:r w:rsidRPr="0028781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– 5 б.</w:t>
      </w:r>
      <w:proofErr w:type="gramEnd"/>
    </w:p>
    <w:p w:rsidR="00683F59" w:rsidRPr="0028781F" w:rsidRDefault="00683F59" w:rsidP="00883CD3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kinsoku w:val="0"/>
        <w:overflowPunct w:val="0"/>
        <w:spacing w:after="0" w:line="36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8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 xml:space="preserve">Информация, необходимая для решения кейса – статистика, фотографии, графики, пояснения к заданию,  текстовый материал и т.д. – </w:t>
      </w:r>
      <w:r w:rsidRPr="0028781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6 б</w:t>
      </w:r>
      <w:proofErr w:type="gramEnd"/>
    </w:p>
    <w:p w:rsidR="00683F59" w:rsidRPr="0028781F" w:rsidRDefault="00683F59" w:rsidP="00883CD3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kinsoku w:val="0"/>
        <w:overflowPunct w:val="0"/>
        <w:spacing w:after="0" w:line="36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Методические рекомендации по работе с кейсами (включить в </w:t>
      </w:r>
      <w:proofErr w:type="spellStart"/>
      <w:r w:rsidRPr="002878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т.ч</w:t>
      </w:r>
      <w:proofErr w:type="spellEnd"/>
      <w:r w:rsidRPr="002878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список рекомендуемой литературы) – </w:t>
      </w:r>
      <w:r w:rsidRPr="0028781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4 б.</w:t>
      </w:r>
    </w:p>
    <w:p w:rsidR="00683F59" w:rsidRPr="0028781F" w:rsidRDefault="00683F59" w:rsidP="00883CD3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kinsoku w:val="0"/>
        <w:overflowPunct w:val="0"/>
        <w:spacing w:after="0" w:line="36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Критерии оценки результата работы с кейсом – </w:t>
      </w:r>
      <w:r w:rsidR="005934D0" w:rsidRPr="0028781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2</w:t>
      </w:r>
      <w:r w:rsidRPr="0028781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б.</w:t>
      </w:r>
    </w:p>
    <w:p w:rsidR="00683F59" w:rsidRPr="0028781F" w:rsidRDefault="00683F59" w:rsidP="00883CD3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kinsoku w:val="0"/>
        <w:overflowPunct w:val="0"/>
        <w:spacing w:after="0" w:line="36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Вариант решения – </w:t>
      </w:r>
      <w:r w:rsidRPr="0028781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2 б.</w:t>
      </w:r>
    </w:p>
    <w:p w:rsidR="00683F59" w:rsidRPr="0028781F" w:rsidRDefault="00683F59" w:rsidP="000D706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Итого – 20 б</w:t>
      </w:r>
    </w:p>
    <w:p w:rsidR="006B6146" w:rsidRPr="00EB065A" w:rsidRDefault="0028781F" w:rsidP="000D7065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2.4. </w:t>
      </w:r>
      <w:r w:rsidR="006B6146" w:rsidRPr="00EB065A">
        <w:rPr>
          <w:rFonts w:ascii="Times New Roman" w:eastAsia="Calibri" w:hAnsi="Times New Roman" w:cs="Times New Roman"/>
          <w:i/>
          <w:sz w:val="28"/>
          <w:szCs w:val="28"/>
        </w:rPr>
        <w:t>Рекомендуемая литература</w:t>
      </w:r>
    </w:p>
    <w:p w:rsidR="00683F59" w:rsidRPr="007E2A2C" w:rsidRDefault="00683F59" w:rsidP="000D7065">
      <w:pPr>
        <w:numPr>
          <w:ilvl w:val="0"/>
          <w:numId w:val="23"/>
        </w:numPr>
        <w:spacing w:after="19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Педагогические технологии в 3 ч. Часть 1. Образовательные технологии</w:t>
      </w:r>
      <w:proofErr w:type="gramStart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 :</w:t>
      </w:r>
      <w:proofErr w:type="gramEnd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учебник и практикум для вузов / Л. В. </w:t>
      </w:r>
      <w:proofErr w:type="spellStart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Байбородова</w:t>
      </w:r>
      <w:proofErr w:type="spellEnd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[и др.] ; под общей редакцией Л. В. </w:t>
      </w:r>
      <w:proofErr w:type="spellStart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Байбородовой</w:t>
      </w:r>
      <w:proofErr w:type="spellEnd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, А. П. Чернявской. — 2-е изд., </w:t>
      </w:r>
      <w:proofErr w:type="spellStart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перераб</w:t>
      </w:r>
      <w:proofErr w:type="spellEnd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и доп. — Москва : Издательство </w:t>
      </w:r>
      <w:proofErr w:type="spellStart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Юрайт</w:t>
      </w:r>
      <w:proofErr w:type="spellEnd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, 2020. — 258 с.  URL: </w:t>
      </w:r>
      <w:hyperlink r:id="rId7" w:history="1">
        <w:r w:rsidRPr="007E2A2C">
          <w:rPr>
            <w:rFonts w:ascii="Times New Roman" w:eastAsia="Calibri" w:hAnsi="Times New Roman" w:cs="Times New Roman"/>
            <w:color w:val="486C97"/>
            <w:kern w:val="24"/>
            <w:sz w:val="28"/>
            <w:szCs w:val="28"/>
            <w:u w:val="single"/>
            <w:lang w:eastAsia="ru-RU"/>
          </w:rPr>
          <w:t>https://urait.ru/bcode/452318</w:t>
        </w:r>
      </w:hyperlink>
    </w:p>
    <w:p w:rsidR="00883CD3" w:rsidRPr="00EB065A" w:rsidRDefault="00683F59" w:rsidP="00EB065A">
      <w:pPr>
        <w:numPr>
          <w:ilvl w:val="0"/>
          <w:numId w:val="23"/>
        </w:numPr>
        <w:spacing w:after="19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Попова, С. Ю.  Современные образовательные технологии. Кейс-</w:t>
      </w:r>
      <w:proofErr w:type="spellStart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стади</w:t>
      </w:r>
      <w:proofErr w:type="spellEnd"/>
      <w:proofErr w:type="gramStart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:</w:t>
      </w:r>
      <w:proofErr w:type="gramEnd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учебное пособие для вузов / С. Ю. Попова, Е. В. Пронина. — 2-е изд., </w:t>
      </w:r>
      <w:proofErr w:type="spellStart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испр</w:t>
      </w:r>
      <w:proofErr w:type="spellEnd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Юрайт</w:t>
      </w:r>
      <w:proofErr w:type="spellEnd"/>
      <w:r w:rsidRPr="007E2A2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, 2020. — 126 с. URL: https://urait.ru/bcode/454028 (дата обращения: 15.10.2020).</w:t>
      </w:r>
    </w:p>
    <w:p w:rsidR="006B6146" w:rsidRPr="00EB065A" w:rsidRDefault="00683F59" w:rsidP="00EB065A">
      <w:pPr>
        <w:spacing w:after="0" w:line="360" w:lineRule="auto"/>
        <w:jc w:val="center"/>
        <w:textAlignment w:val="baseline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EB065A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Дополнительная литература</w:t>
      </w:r>
    </w:p>
    <w:p w:rsidR="006B6146" w:rsidRPr="007E2A2C" w:rsidRDefault="00CB5D29" w:rsidP="000D7065">
      <w:pPr>
        <w:pStyle w:val="a6"/>
        <w:numPr>
          <w:ilvl w:val="0"/>
          <w:numId w:val="2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6B6146" w:rsidRPr="007E2A2C">
          <w:rPr>
            <w:rFonts w:ascii="Times New Roman" w:eastAsia="Calibri" w:hAnsi="Times New Roman" w:cs="Times New Roman"/>
            <w:sz w:val="28"/>
            <w:szCs w:val="28"/>
          </w:rPr>
          <w:t>Мухина Т. Г. Активные и интерактивные образовательные технологии (формы проведения занятий) в высшей школе</w:t>
        </w:r>
      </w:hyperlink>
      <w:r w:rsidR="006B6146" w:rsidRPr="007E2A2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  <w:r w:rsidR="006B6146" w:rsidRPr="007E2A2C">
        <w:rPr>
          <w:rFonts w:ascii="Times New Roman" w:eastAsia="Calibri" w:hAnsi="Times New Roman" w:cs="Times New Roman"/>
          <w:sz w:val="28"/>
          <w:szCs w:val="28"/>
        </w:rPr>
        <w:t>Учебное пособие / Нижний Новгород, 2013. –  97 с.</w:t>
      </w:r>
    </w:p>
    <w:p w:rsidR="006B6146" w:rsidRPr="007E2A2C" w:rsidRDefault="006B6146" w:rsidP="000D7065">
      <w:pPr>
        <w:pStyle w:val="a6"/>
        <w:numPr>
          <w:ilvl w:val="0"/>
          <w:numId w:val="24"/>
        </w:numPr>
        <w:spacing w:after="0" w:line="36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7E2A2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Панфилова</w:t>
      </w:r>
      <w:r w:rsidRPr="007E2A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А.</w:t>
      </w:r>
      <w:proofErr w:type="gramStart"/>
      <w:r w:rsidRPr="007E2A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E2A2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Инновационные</w:t>
      </w:r>
      <w:r w:rsidRPr="007E2A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педагогические </w:t>
      </w:r>
      <w:r w:rsidRPr="007E2A2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технологии</w:t>
      </w:r>
      <w:r w:rsidRPr="007E2A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– М.: Издательский центр «Академия», 2009. – 192 </w:t>
      </w:r>
      <w:proofErr w:type="gramStart"/>
      <w:r w:rsidRPr="007E2A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6B6146" w:rsidRPr="007E2A2C" w:rsidRDefault="006B6146" w:rsidP="000D7065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Гуревич А. </w:t>
      </w:r>
      <w:proofErr w:type="spellStart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М.Ролевые</w:t>
      </w:r>
      <w:proofErr w:type="spellEnd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кейсы в </w:t>
      </w:r>
      <w:proofErr w:type="gramStart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бизнес-тренингах</w:t>
      </w:r>
      <w:proofErr w:type="gramEnd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E2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2006 —144 с.</w:t>
      </w:r>
    </w:p>
    <w:p w:rsidR="006B6146" w:rsidRPr="007E2A2C" w:rsidRDefault="006B6146" w:rsidP="000D7065">
      <w:pPr>
        <w:numPr>
          <w:ilvl w:val="0"/>
          <w:numId w:val="24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Л. Д. </w:t>
      </w:r>
      <w:proofErr w:type="spellStart"/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Желизняк</w:t>
      </w:r>
      <w:proofErr w:type="spellEnd"/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Кейс технология: </w:t>
      </w:r>
      <w:proofErr w:type="spellStart"/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сботник</w:t>
      </w:r>
      <w:proofErr w:type="spellEnd"/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кейсов по информатике // Информатика: все для учителя. – 2013._ № 4 </w:t>
      </w:r>
    </w:p>
    <w:p w:rsidR="006B6146" w:rsidRPr="007E2A2C" w:rsidRDefault="006B6146" w:rsidP="000D7065">
      <w:pPr>
        <w:numPr>
          <w:ilvl w:val="0"/>
          <w:numId w:val="24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>Панфилова, А.</w:t>
      </w:r>
      <w:proofErr w:type="gramStart"/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</w:t>
      </w:r>
      <w:proofErr w:type="gramEnd"/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Громова, Л.А., Богачек, И.А, </w:t>
      </w:r>
      <w:proofErr w:type="spellStart"/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Абчук</w:t>
      </w:r>
      <w:proofErr w:type="spellEnd"/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В.А. Основы менеджмента. Полное руководство по </w:t>
      </w:r>
      <w:proofErr w:type="gramStart"/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кейс-технологиям</w:t>
      </w:r>
      <w:proofErr w:type="gramEnd"/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– </w:t>
      </w:r>
      <w:proofErr w:type="spellStart"/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СПб.</w:t>
      </w:r>
      <w:proofErr w:type="gramStart"/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:П</w:t>
      </w:r>
      <w:proofErr w:type="gramEnd"/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итер</w:t>
      </w:r>
      <w:proofErr w:type="spellEnd"/>
      <w:r w:rsidRPr="007E2A2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2004 </w:t>
      </w:r>
    </w:p>
    <w:p w:rsidR="006B6146" w:rsidRPr="007E2A2C" w:rsidRDefault="006B6146" w:rsidP="000D7065">
      <w:pPr>
        <w:numPr>
          <w:ilvl w:val="0"/>
          <w:numId w:val="24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7E2A2C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Попова, С. Ю. </w:t>
      </w:r>
      <w:r w:rsidRPr="007E2A2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Современные образовательные технологии. Кейс-</w:t>
      </w:r>
      <w:proofErr w:type="spellStart"/>
      <w:r w:rsidRPr="007E2A2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стади</w:t>
      </w:r>
      <w:proofErr w:type="spellEnd"/>
      <w:proofErr w:type="gramStart"/>
      <w:r w:rsidRPr="007E2A2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:</w:t>
      </w:r>
      <w:proofErr w:type="gramEnd"/>
      <w:r w:rsidRPr="007E2A2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учебное пособие для академического </w:t>
      </w:r>
      <w:proofErr w:type="spellStart"/>
      <w:r w:rsidRPr="007E2A2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бакалавриата</w:t>
      </w:r>
      <w:proofErr w:type="spellEnd"/>
      <w:r w:rsidRPr="007E2A2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/ С. Ю. Попова, Е. В. Пронина. — 2-е изд., </w:t>
      </w:r>
      <w:proofErr w:type="spellStart"/>
      <w:r w:rsidRPr="007E2A2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испр</w:t>
      </w:r>
      <w:proofErr w:type="spellEnd"/>
      <w:r w:rsidRPr="007E2A2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7E2A2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Юрайт</w:t>
      </w:r>
      <w:proofErr w:type="spellEnd"/>
      <w:r w:rsidRPr="007E2A2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2019.</w:t>
      </w:r>
    </w:p>
    <w:p w:rsidR="006B6146" w:rsidRPr="007E2A2C" w:rsidRDefault="006B6146" w:rsidP="000D706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FC7" w:rsidRPr="007E2A2C" w:rsidRDefault="006F5FC7" w:rsidP="002878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5FC7" w:rsidRPr="0028781F" w:rsidRDefault="0028781F" w:rsidP="002878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81F">
        <w:rPr>
          <w:rFonts w:ascii="Times New Roman" w:hAnsi="Times New Roman" w:cs="Times New Roman"/>
          <w:i/>
          <w:sz w:val="28"/>
          <w:szCs w:val="28"/>
        </w:rPr>
        <w:t>2.5. Примеры</w:t>
      </w:r>
      <w:r w:rsidR="00F93F87" w:rsidRPr="002878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781F">
        <w:rPr>
          <w:rFonts w:ascii="Times New Roman" w:hAnsi="Times New Roman" w:cs="Times New Roman"/>
          <w:i/>
          <w:sz w:val="28"/>
          <w:szCs w:val="28"/>
        </w:rPr>
        <w:t>оформления кейса</w:t>
      </w:r>
    </w:p>
    <w:p w:rsidR="00F93F87" w:rsidRPr="0028781F" w:rsidRDefault="0028781F" w:rsidP="002878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81F">
        <w:rPr>
          <w:rFonts w:ascii="Times New Roman" w:hAnsi="Times New Roman" w:cs="Times New Roman"/>
          <w:i/>
          <w:sz w:val="28"/>
          <w:szCs w:val="28"/>
        </w:rPr>
        <w:t>2.5.1</w:t>
      </w:r>
      <w:r w:rsidR="006F5FC7" w:rsidRPr="0028781F">
        <w:rPr>
          <w:rFonts w:ascii="Times New Roman" w:hAnsi="Times New Roman" w:cs="Times New Roman"/>
          <w:i/>
          <w:sz w:val="28"/>
          <w:szCs w:val="28"/>
        </w:rPr>
        <w:t>. Пример оформление титульного листа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содержания</w:t>
      </w:r>
    </w:p>
    <w:p w:rsidR="00F93F87" w:rsidRPr="0028781F" w:rsidRDefault="00F93F87" w:rsidP="0028781F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F93F87" w:rsidRPr="0028781F" w:rsidRDefault="00F93F87" w:rsidP="000D7065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 учреждение</w:t>
      </w:r>
    </w:p>
    <w:p w:rsidR="00F93F87" w:rsidRPr="0028781F" w:rsidRDefault="00F93F87" w:rsidP="000D7065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F93F87" w:rsidRPr="0028781F" w:rsidRDefault="00F93F87" w:rsidP="000D7065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«Национальный исследовательский</w:t>
      </w:r>
    </w:p>
    <w:p w:rsidR="00F93F87" w:rsidRPr="0028781F" w:rsidRDefault="00F93F87" w:rsidP="000D7065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Нижегородский государственный университет им. Н.И. Лобачевского»</w:t>
      </w:r>
    </w:p>
    <w:p w:rsidR="00F93F87" w:rsidRPr="0028781F" w:rsidRDefault="00F93F87" w:rsidP="000D7065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28781F" w:rsidRDefault="00F93F87" w:rsidP="000D7065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878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Радиофизический факультет</w:t>
      </w:r>
    </w:p>
    <w:p w:rsidR="00F93F87" w:rsidRPr="0028781F" w:rsidRDefault="00F93F87" w:rsidP="000D7065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статистической радиофизики и мобильных систем связи</w:t>
      </w:r>
    </w:p>
    <w:p w:rsidR="00F93F87" w:rsidRPr="0028781F" w:rsidRDefault="00F93F87" w:rsidP="0028781F">
      <w:pPr>
        <w:tabs>
          <w:tab w:val="left" w:pos="275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28781F" w:rsidRDefault="00F93F87" w:rsidP="000D7065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03.06.01 «Физика и астрономия»</w:t>
      </w:r>
    </w:p>
    <w:p w:rsidR="00F93F87" w:rsidRPr="0028781F" w:rsidRDefault="00F93F87" w:rsidP="000D7065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28781F" w:rsidRDefault="00F93F87" w:rsidP="0028781F">
      <w:pPr>
        <w:tabs>
          <w:tab w:val="left" w:pos="275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28781F" w:rsidRDefault="00F93F87" w:rsidP="000D7065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по дисциплине «Психология и педагогика высшей школы»</w:t>
      </w:r>
    </w:p>
    <w:p w:rsidR="00F93F87" w:rsidRPr="0028781F" w:rsidRDefault="00843346" w:rsidP="000D7065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«Современные о</w:t>
      </w:r>
      <w:r w:rsidR="00F93F87" w:rsidRPr="00287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бразовательные технологии»</w:t>
      </w:r>
    </w:p>
    <w:p w:rsidR="0028781F" w:rsidRDefault="0028781F" w:rsidP="000D7065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28781F" w:rsidRDefault="00F93F87" w:rsidP="000D7065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для направления подготовки 03.04.03 «Радиофизика»</w:t>
      </w:r>
    </w:p>
    <w:p w:rsidR="00F93F87" w:rsidRPr="0028781F" w:rsidRDefault="00F93F87" w:rsidP="000D7065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предмету «Беспроводные системы связи»</w:t>
      </w:r>
    </w:p>
    <w:p w:rsidR="00F93F87" w:rsidRPr="0028781F" w:rsidRDefault="006F5FC7" w:rsidP="000D7065">
      <w:pPr>
        <w:tabs>
          <w:tab w:val="left" w:pos="27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</w:p>
    <w:p w:rsidR="00F93F87" w:rsidRPr="0028781F" w:rsidRDefault="00F93F87" w:rsidP="000D7065">
      <w:pPr>
        <w:tabs>
          <w:tab w:val="left" w:pos="2758"/>
          <w:tab w:val="left" w:pos="59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9E2" w:rsidRPr="0028781F" w:rsidRDefault="00F93F87" w:rsidP="0028781F">
      <w:pPr>
        <w:tabs>
          <w:tab w:val="left" w:pos="2758"/>
        </w:tabs>
        <w:spacing w:after="160" w:line="360" w:lineRule="auto"/>
        <w:ind w:left="609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Выполнил: </w:t>
      </w:r>
      <w:r w:rsidRPr="0028781F">
        <w:rPr>
          <w:rFonts w:ascii="Times New Roman" w:eastAsia="Calibri" w:hAnsi="Times New Roman" w:cs="Times New Roman"/>
          <w:sz w:val="28"/>
          <w:szCs w:val="28"/>
        </w:rPr>
        <w:br/>
        <w:t xml:space="preserve">аспирант кафедры </w:t>
      </w:r>
    </w:p>
    <w:p w:rsidR="000E09E2" w:rsidRPr="0028781F" w:rsidRDefault="000E09E2" w:rsidP="000D7065">
      <w:pPr>
        <w:tabs>
          <w:tab w:val="left" w:pos="2758"/>
        </w:tabs>
        <w:spacing w:after="160" w:line="360" w:lineRule="auto"/>
        <w:ind w:left="609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ФИО___</w:t>
      </w:r>
    </w:p>
    <w:p w:rsidR="00F93F87" w:rsidRPr="0028781F" w:rsidRDefault="00F93F87" w:rsidP="000D7065">
      <w:pPr>
        <w:tabs>
          <w:tab w:val="left" w:pos="275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28781F" w:rsidRDefault="00F93F87" w:rsidP="000D7065">
      <w:pPr>
        <w:tabs>
          <w:tab w:val="left" w:pos="275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28781F" w:rsidRDefault="00F93F87" w:rsidP="000D7065">
      <w:pPr>
        <w:tabs>
          <w:tab w:val="left" w:pos="275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28781F" w:rsidRDefault="006F5FC7" w:rsidP="000D7065">
      <w:pPr>
        <w:tabs>
          <w:tab w:val="left" w:pos="2758"/>
        </w:tabs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</w:t>
      </w:r>
    </w:p>
    <w:p w:rsidR="006F5FC7" w:rsidRPr="0028781F" w:rsidRDefault="006F5FC7" w:rsidP="000D7065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7F0F01" w:rsidRPr="0028781F" w:rsidRDefault="007F0F01" w:rsidP="000D7065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28781F">
        <w:rPr>
          <w:bCs/>
          <w:sz w:val="28"/>
          <w:szCs w:val="28"/>
        </w:rPr>
        <w:t>Содержание</w:t>
      </w:r>
    </w:p>
    <w:p w:rsidR="007F0F01" w:rsidRPr="0028781F" w:rsidRDefault="007F0F01" w:rsidP="000D7065">
      <w:pPr>
        <w:pStyle w:val="Default"/>
        <w:spacing w:line="360" w:lineRule="auto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849"/>
      </w:tblGrid>
      <w:tr w:rsidR="007F0F01" w:rsidRPr="0028781F" w:rsidTr="001F029C">
        <w:tc>
          <w:tcPr>
            <w:tcW w:w="7338" w:type="dxa"/>
          </w:tcPr>
          <w:p w:rsidR="007F0F01" w:rsidRPr="0028781F" w:rsidRDefault="007F0F01" w:rsidP="000D706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28781F">
              <w:rPr>
                <w:sz w:val="28"/>
                <w:szCs w:val="28"/>
              </w:rPr>
              <w:t>Цель и задачи кейса</w:t>
            </w:r>
            <w:r w:rsidR="005934D0" w:rsidRPr="0028781F">
              <w:rPr>
                <w:sz w:val="28"/>
                <w:szCs w:val="28"/>
              </w:rPr>
              <w:t xml:space="preserve"> по дисциплине «</w:t>
            </w:r>
            <w:r w:rsidRPr="0028781F">
              <w:rPr>
                <w:sz w:val="28"/>
                <w:szCs w:val="28"/>
                <w:u w:val="single"/>
              </w:rPr>
              <w:t>…………</w:t>
            </w:r>
            <w:r w:rsidR="005934D0" w:rsidRPr="0028781F">
              <w:rPr>
                <w:sz w:val="28"/>
                <w:szCs w:val="28"/>
              </w:rPr>
              <w:t>»…………..</w:t>
            </w:r>
          </w:p>
        </w:tc>
        <w:tc>
          <w:tcPr>
            <w:tcW w:w="849" w:type="dxa"/>
          </w:tcPr>
          <w:p w:rsidR="007F0F01" w:rsidRPr="0028781F" w:rsidRDefault="007F0F01" w:rsidP="000D7065">
            <w:pPr>
              <w:pStyle w:val="Default"/>
              <w:spacing w:line="360" w:lineRule="auto"/>
              <w:jc w:val="right"/>
              <w:rPr>
                <w:bCs/>
                <w:sz w:val="28"/>
                <w:szCs w:val="28"/>
              </w:rPr>
            </w:pPr>
          </w:p>
        </w:tc>
      </w:tr>
      <w:tr w:rsidR="007F0F01" w:rsidRPr="0028781F" w:rsidTr="001F029C">
        <w:tc>
          <w:tcPr>
            <w:tcW w:w="7338" w:type="dxa"/>
          </w:tcPr>
          <w:p w:rsidR="000E09E2" w:rsidRPr="0028781F" w:rsidRDefault="000E09E2" w:rsidP="000D706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</w:rPr>
            </w:pPr>
            <w:r w:rsidRPr="0028781F">
              <w:rPr>
                <w:sz w:val="28"/>
                <w:szCs w:val="28"/>
              </w:rPr>
              <w:t>Категория слушателей…………………………………</w:t>
            </w:r>
          </w:p>
          <w:p w:rsidR="007F0F01" w:rsidRPr="0028781F" w:rsidRDefault="007F0F01" w:rsidP="000D706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28781F">
              <w:rPr>
                <w:sz w:val="28"/>
                <w:szCs w:val="28"/>
              </w:rPr>
              <w:t>Про</w:t>
            </w:r>
            <w:r w:rsidR="00843346" w:rsidRPr="0028781F">
              <w:rPr>
                <w:sz w:val="28"/>
                <w:szCs w:val="28"/>
              </w:rPr>
              <w:t>блемная ситуация…………………………………</w:t>
            </w:r>
          </w:p>
        </w:tc>
        <w:tc>
          <w:tcPr>
            <w:tcW w:w="849" w:type="dxa"/>
          </w:tcPr>
          <w:p w:rsidR="007F0F01" w:rsidRPr="0028781F" w:rsidRDefault="007F0F01" w:rsidP="000D7065">
            <w:pPr>
              <w:pStyle w:val="Default"/>
              <w:spacing w:line="360" w:lineRule="auto"/>
              <w:jc w:val="right"/>
              <w:rPr>
                <w:sz w:val="28"/>
                <w:szCs w:val="28"/>
              </w:rPr>
            </w:pPr>
          </w:p>
          <w:p w:rsidR="000E09E2" w:rsidRPr="0028781F" w:rsidRDefault="000E09E2" w:rsidP="000D7065">
            <w:pPr>
              <w:pStyle w:val="Default"/>
              <w:spacing w:line="360" w:lineRule="auto"/>
              <w:jc w:val="right"/>
              <w:rPr>
                <w:bCs/>
                <w:sz w:val="28"/>
                <w:szCs w:val="28"/>
              </w:rPr>
            </w:pPr>
          </w:p>
        </w:tc>
      </w:tr>
      <w:tr w:rsidR="007F0F01" w:rsidRPr="0028781F" w:rsidTr="001F029C">
        <w:tc>
          <w:tcPr>
            <w:tcW w:w="7338" w:type="dxa"/>
          </w:tcPr>
          <w:p w:rsidR="007F0F01" w:rsidRPr="0028781F" w:rsidRDefault="007F0F01" w:rsidP="000D706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28781F">
              <w:rPr>
                <w:sz w:val="28"/>
                <w:szCs w:val="28"/>
              </w:rPr>
              <w:t>Допол</w:t>
            </w:r>
            <w:r w:rsidR="00843346" w:rsidRPr="0028781F">
              <w:rPr>
                <w:sz w:val="28"/>
                <w:szCs w:val="28"/>
              </w:rPr>
              <w:t>нительная информация…………………………</w:t>
            </w:r>
          </w:p>
        </w:tc>
        <w:tc>
          <w:tcPr>
            <w:tcW w:w="849" w:type="dxa"/>
          </w:tcPr>
          <w:p w:rsidR="007F0F01" w:rsidRPr="0028781F" w:rsidRDefault="007F0F01" w:rsidP="000D7065">
            <w:pPr>
              <w:pStyle w:val="Default"/>
              <w:spacing w:line="360" w:lineRule="auto"/>
              <w:jc w:val="right"/>
              <w:rPr>
                <w:bCs/>
                <w:sz w:val="28"/>
                <w:szCs w:val="28"/>
              </w:rPr>
            </w:pPr>
          </w:p>
        </w:tc>
      </w:tr>
      <w:tr w:rsidR="007F0F01" w:rsidRPr="0028781F" w:rsidTr="001F029C">
        <w:tc>
          <w:tcPr>
            <w:tcW w:w="7338" w:type="dxa"/>
          </w:tcPr>
          <w:p w:rsidR="007F0F01" w:rsidRPr="0028781F" w:rsidRDefault="007F0F01" w:rsidP="000D706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28781F">
              <w:rPr>
                <w:sz w:val="28"/>
                <w:szCs w:val="28"/>
              </w:rPr>
              <w:t>Метод</w:t>
            </w:r>
            <w:r w:rsidR="00843346" w:rsidRPr="0028781F">
              <w:rPr>
                <w:sz w:val="28"/>
                <w:szCs w:val="28"/>
              </w:rPr>
              <w:t>ические рекомендации…………………………</w:t>
            </w:r>
          </w:p>
        </w:tc>
        <w:tc>
          <w:tcPr>
            <w:tcW w:w="849" w:type="dxa"/>
          </w:tcPr>
          <w:p w:rsidR="007F0F01" w:rsidRPr="0028781F" w:rsidRDefault="007F0F01" w:rsidP="000D7065">
            <w:pPr>
              <w:pStyle w:val="Default"/>
              <w:spacing w:line="360" w:lineRule="auto"/>
              <w:jc w:val="right"/>
              <w:rPr>
                <w:bCs/>
                <w:sz w:val="28"/>
                <w:szCs w:val="28"/>
              </w:rPr>
            </w:pPr>
          </w:p>
        </w:tc>
      </w:tr>
      <w:tr w:rsidR="007F0F01" w:rsidRPr="0028781F" w:rsidTr="001F029C">
        <w:tc>
          <w:tcPr>
            <w:tcW w:w="7338" w:type="dxa"/>
          </w:tcPr>
          <w:p w:rsidR="007F0F01" w:rsidRPr="0028781F" w:rsidRDefault="007F0F01" w:rsidP="000D706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28781F">
              <w:rPr>
                <w:sz w:val="28"/>
                <w:szCs w:val="28"/>
              </w:rPr>
              <w:t>Кри</w:t>
            </w:r>
            <w:r w:rsidR="00843346" w:rsidRPr="0028781F">
              <w:rPr>
                <w:sz w:val="28"/>
                <w:szCs w:val="28"/>
              </w:rPr>
              <w:t>терии оценивания…………………………………</w:t>
            </w:r>
          </w:p>
        </w:tc>
        <w:tc>
          <w:tcPr>
            <w:tcW w:w="849" w:type="dxa"/>
          </w:tcPr>
          <w:p w:rsidR="007F0F01" w:rsidRPr="0028781F" w:rsidRDefault="007F0F01" w:rsidP="000D7065">
            <w:pPr>
              <w:pStyle w:val="Default"/>
              <w:spacing w:line="360" w:lineRule="auto"/>
              <w:jc w:val="right"/>
              <w:rPr>
                <w:bCs/>
                <w:sz w:val="28"/>
                <w:szCs w:val="28"/>
              </w:rPr>
            </w:pPr>
          </w:p>
        </w:tc>
      </w:tr>
      <w:tr w:rsidR="007F0F01" w:rsidRPr="0028781F" w:rsidTr="001F029C">
        <w:tc>
          <w:tcPr>
            <w:tcW w:w="7338" w:type="dxa"/>
          </w:tcPr>
          <w:p w:rsidR="007F0F01" w:rsidRPr="0028781F" w:rsidRDefault="00843346" w:rsidP="000D706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28781F">
              <w:rPr>
                <w:sz w:val="28"/>
                <w:szCs w:val="28"/>
              </w:rPr>
              <w:t>Вариант решения………………………………………</w:t>
            </w:r>
          </w:p>
        </w:tc>
        <w:tc>
          <w:tcPr>
            <w:tcW w:w="849" w:type="dxa"/>
          </w:tcPr>
          <w:p w:rsidR="007F0F01" w:rsidRPr="0028781F" w:rsidRDefault="007F0F01" w:rsidP="000D7065">
            <w:pPr>
              <w:pStyle w:val="Default"/>
              <w:spacing w:line="360" w:lineRule="auto"/>
              <w:jc w:val="right"/>
              <w:rPr>
                <w:bCs/>
                <w:sz w:val="28"/>
                <w:szCs w:val="28"/>
              </w:rPr>
            </w:pPr>
          </w:p>
        </w:tc>
      </w:tr>
      <w:tr w:rsidR="007F0F01" w:rsidRPr="0028781F" w:rsidTr="001F029C">
        <w:tc>
          <w:tcPr>
            <w:tcW w:w="7338" w:type="dxa"/>
          </w:tcPr>
          <w:p w:rsidR="007F0F01" w:rsidRPr="0028781F" w:rsidRDefault="007F0F01" w:rsidP="000D706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</w:rPr>
            </w:pPr>
            <w:r w:rsidRPr="0028781F">
              <w:rPr>
                <w:sz w:val="28"/>
                <w:szCs w:val="28"/>
              </w:rPr>
              <w:t xml:space="preserve">Список </w:t>
            </w:r>
            <w:r w:rsidR="005934D0" w:rsidRPr="0028781F">
              <w:rPr>
                <w:sz w:val="28"/>
                <w:szCs w:val="28"/>
              </w:rPr>
              <w:t>использованной литера</w:t>
            </w:r>
            <w:r w:rsidR="00843346" w:rsidRPr="0028781F">
              <w:rPr>
                <w:sz w:val="28"/>
                <w:szCs w:val="28"/>
              </w:rPr>
              <w:t>туры…………………</w:t>
            </w:r>
          </w:p>
        </w:tc>
        <w:tc>
          <w:tcPr>
            <w:tcW w:w="849" w:type="dxa"/>
          </w:tcPr>
          <w:p w:rsidR="007F0F01" w:rsidRPr="0028781F" w:rsidRDefault="007F0F01" w:rsidP="000D7065">
            <w:pPr>
              <w:pStyle w:val="Default"/>
              <w:spacing w:line="360" w:lineRule="auto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7F0F01" w:rsidRPr="0028781F" w:rsidRDefault="007F0F01" w:rsidP="0028781F">
      <w:pPr>
        <w:tabs>
          <w:tab w:val="left" w:pos="2758"/>
        </w:tabs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81F" w:rsidRPr="0028781F" w:rsidRDefault="0028781F" w:rsidP="0028781F">
      <w:pPr>
        <w:tabs>
          <w:tab w:val="left" w:pos="2758"/>
        </w:tabs>
        <w:spacing w:after="16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2.5.2. </w:t>
      </w:r>
      <w:r w:rsidR="00843346" w:rsidRPr="00287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Пример разработки и оформления </w:t>
      </w:r>
      <w:r w:rsidR="006F5FC7" w:rsidRPr="00287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3346" w:rsidRPr="00287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 1. </w:t>
      </w:r>
      <w:r w:rsidR="00843346" w:rsidRPr="0028781F">
        <w:rPr>
          <w:rFonts w:ascii="Times New Roman" w:hAnsi="Times New Roman" w:cs="Times New Roman"/>
          <w:i/>
          <w:sz w:val="28"/>
          <w:szCs w:val="28"/>
        </w:rPr>
        <w:t xml:space="preserve">«Цель и задачи кейса по дисциплине» </w:t>
      </w:r>
    </w:p>
    <w:p w:rsidR="00F93F87" w:rsidRPr="0028781F" w:rsidRDefault="00F93F87" w:rsidP="000D7065">
      <w:pPr>
        <w:tabs>
          <w:tab w:val="left" w:pos="2758"/>
        </w:tabs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Цель и задачи кейса</w:t>
      </w:r>
      <w:r w:rsidR="005934D0" w:rsidRPr="0028781F">
        <w:rPr>
          <w:rFonts w:ascii="Times New Roman" w:eastAsia="Calibri" w:hAnsi="Times New Roman" w:cs="Times New Roman"/>
          <w:sz w:val="28"/>
          <w:szCs w:val="28"/>
        </w:rPr>
        <w:t xml:space="preserve"> по дисциплине «Беспроводные системы связи».</w:t>
      </w:r>
    </w:p>
    <w:p w:rsidR="00F93F87" w:rsidRPr="0028781F" w:rsidRDefault="00F93F87" w:rsidP="000D7065">
      <w:pPr>
        <w:tabs>
          <w:tab w:val="left" w:pos="2758"/>
          <w:tab w:val="left" w:pos="3703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Данный кейс разработан для обучения магистрантов направления 03.04.03 «Радиофизика» в рамках спецкурса «Беспроводные системы связи». В ходе работы с кейсом </w:t>
      </w:r>
      <w:proofErr w:type="gramStart"/>
      <w:r w:rsidRPr="0028781F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 выступает в роли инженера одного из </w:t>
      </w:r>
      <w:r w:rsidRPr="0028781F">
        <w:rPr>
          <w:rFonts w:ascii="Times New Roman" w:eastAsia="Calibri" w:hAnsi="Times New Roman" w:cs="Times New Roman"/>
          <w:sz w:val="28"/>
          <w:szCs w:val="28"/>
        </w:rPr>
        <w:lastRenderedPageBreak/>
        <w:t>крупных российских операторов связи. Студенту необходимо провести анализ ситуации, которая могла бы возникнуть в реальной рабочей обстановке, исследовать несколько источников информации и применить знания, полученные ранее в ходе курса «Беспроводные системы связи». Задания кейса не предоставляют студенту исчерпывающей информации, что стимулирует его к самостоятельному выдвижению технически обоснованных предположений. Таким образом, данный кейс содержит в себе элементы технологий ситуационного анализа и инцидента.</w:t>
      </w:r>
    </w:p>
    <w:p w:rsidR="00F93F87" w:rsidRPr="0028781F" w:rsidRDefault="00F93F87" w:rsidP="000D7065">
      <w:pPr>
        <w:tabs>
          <w:tab w:val="left" w:pos="2758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i/>
          <w:sz w:val="28"/>
          <w:szCs w:val="28"/>
        </w:rPr>
        <w:t>Цель кейса</w:t>
      </w: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: получение </w:t>
      </w:r>
      <w:proofErr w:type="gramStart"/>
      <w:r w:rsidRPr="0028781F">
        <w:rPr>
          <w:rFonts w:ascii="Times New Roman" w:eastAsia="Calibri" w:hAnsi="Times New Roman" w:cs="Times New Roman"/>
          <w:sz w:val="28"/>
          <w:szCs w:val="28"/>
        </w:rPr>
        <w:t>навыков применения теории распространения радиосигнала</w:t>
      </w:r>
      <w:proofErr w:type="gramEnd"/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 в реальных ситуациях, повышение заинтересованности студентов в предмете.</w:t>
      </w:r>
    </w:p>
    <w:p w:rsidR="005934D0" w:rsidRPr="0028781F" w:rsidRDefault="00F93F87" w:rsidP="000D7065">
      <w:pPr>
        <w:tabs>
          <w:tab w:val="left" w:pos="2758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i/>
          <w:sz w:val="28"/>
          <w:szCs w:val="28"/>
        </w:rPr>
        <w:t>Задачи кейса</w:t>
      </w: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934D0" w:rsidRPr="0028781F" w:rsidRDefault="00F93F87" w:rsidP="000D7065">
      <w:pPr>
        <w:pStyle w:val="a6"/>
        <w:numPr>
          <w:ilvl w:val="0"/>
          <w:numId w:val="25"/>
        </w:numPr>
        <w:tabs>
          <w:tab w:val="left" w:pos="2758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актуализация знаний по статистической радиофизике и теории информац</w:t>
      </w:r>
      <w:r w:rsidR="005934D0" w:rsidRPr="0028781F">
        <w:rPr>
          <w:rFonts w:ascii="Times New Roman" w:eastAsia="Calibri" w:hAnsi="Times New Roman" w:cs="Times New Roman"/>
          <w:sz w:val="28"/>
          <w:szCs w:val="28"/>
        </w:rPr>
        <w:t>ии и их применение в комплексе;</w:t>
      </w:r>
    </w:p>
    <w:p w:rsidR="005934D0" w:rsidRPr="0028781F" w:rsidRDefault="00F93F87" w:rsidP="000D7065">
      <w:pPr>
        <w:pStyle w:val="a6"/>
        <w:numPr>
          <w:ilvl w:val="0"/>
          <w:numId w:val="25"/>
        </w:numPr>
        <w:tabs>
          <w:tab w:val="left" w:pos="2758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тренировка навыков работы с </w:t>
      </w:r>
      <w:r w:rsidR="005934D0" w:rsidRPr="0028781F">
        <w:rPr>
          <w:rFonts w:ascii="Times New Roman" w:eastAsia="Calibri" w:hAnsi="Times New Roman" w:cs="Times New Roman"/>
          <w:sz w:val="28"/>
          <w:szCs w:val="28"/>
        </w:rPr>
        <w:t>информацией и умений</w:t>
      </w: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 выдвигать физиче</w:t>
      </w:r>
      <w:r w:rsidR="005934D0" w:rsidRPr="0028781F">
        <w:rPr>
          <w:rFonts w:ascii="Times New Roman" w:eastAsia="Calibri" w:hAnsi="Times New Roman" w:cs="Times New Roman"/>
          <w:sz w:val="28"/>
          <w:szCs w:val="28"/>
        </w:rPr>
        <w:t>ски обоснованные предположения;</w:t>
      </w:r>
    </w:p>
    <w:p w:rsidR="00F93F87" w:rsidRPr="0028781F" w:rsidRDefault="00F93F87" w:rsidP="000D7065">
      <w:pPr>
        <w:pStyle w:val="a6"/>
        <w:numPr>
          <w:ilvl w:val="0"/>
          <w:numId w:val="25"/>
        </w:numPr>
        <w:tabs>
          <w:tab w:val="left" w:pos="2758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формулирование нескольких программ действий с выбором наилучшей, подготовка отчёта о полученном результате с обоснованием принятого решения.</w:t>
      </w:r>
    </w:p>
    <w:p w:rsidR="00D158D9" w:rsidRPr="0028781F" w:rsidRDefault="00D158D9" w:rsidP="0028781F">
      <w:pPr>
        <w:tabs>
          <w:tab w:val="left" w:pos="2758"/>
        </w:tabs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43346" w:rsidRPr="0028781F" w:rsidRDefault="0028781F" w:rsidP="000D7065">
      <w:pPr>
        <w:tabs>
          <w:tab w:val="left" w:pos="2758"/>
        </w:tabs>
        <w:spacing w:after="160" w:line="360" w:lineRule="auto"/>
        <w:ind w:left="35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8781F">
        <w:rPr>
          <w:rFonts w:ascii="Times New Roman" w:eastAsia="Calibri" w:hAnsi="Times New Roman" w:cs="Times New Roman"/>
          <w:i/>
          <w:sz w:val="28"/>
          <w:szCs w:val="28"/>
        </w:rPr>
        <w:t xml:space="preserve">2.5.3. </w:t>
      </w:r>
      <w:r w:rsidR="00D158D9" w:rsidRPr="0028781F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843346" w:rsidRPr="0028781F">
        <w:rPr>
          <w:rFonts w:ascii="Times New Roman" w:eastAsia="Calibri" w:hAnsi="Times New Roman" w:cs="Times New Roman"/>
          <w:i/>
          <w:sz w:val="28"/>
          <w:szCs w:val="28"/>
        </w:rPr>
        <w:t xml:space="preserve">Примеры разработки и оформления </w:t>
      </w:r>
    </w:p>
    <w:p w:rsidR="00843346" w:rsidRPr="0028781F" w:rsidRDefault="00843346" w:rsidP="000D7065">
      <w:pPr>
        <w:tabs>
          <w:tab w:val="left" w:pos="2758"/>
        </w:tabs>
        <w:spacing w:after="160" w:line="360" w:lineRule="auto"/>
        <w:ind w:left="35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8781F">
        <w:rPr>
          <w:rFonts w:ascii="Times New Roman" w:eastAsia="Calibri" w:hAnsi="Times New Roman" w:cs="Times New Roman"/>
          <w:i/>
          <w:sz w:val="28"/>
          <w:szCs w:val="28"/>
        </w:rPr>
        <w:t xml:space="preserve">п. 3. «Проблемная ситуация» </w:t>
      </w:r>
    </w:p>
    <w:p w:rsidR="00F93F87" w:rsidRPr="0028781F" w:rsidRDefault="00F93F87" w:rsidP="000D7065">
      <w:pPr>
        <w:tabs>
          <w:tab w:val="left" w:pos="2758"/>
        </w:tabs>
        <w:spacing w:after="160" w:line="360" w:lineRule="auto"/>
        <w:ind w:left="35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Проблемная ситуация</w:t>
      </w:r>
      <w:r w:rsidR="00843346" w:rsidRPr="0028781F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F93F87" w:rsidRPr="0028781F" w:rsidRDefault="00F93F87" w:rsidP="000D7065">
      <w:pPr>
        <w:tabs>
          <w:tab w:val="left" w:pos="2758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Вы – ведущий инженер одного из крупных российских операторов связи. Незадолго до Чемпионата Мира по футболу-2018 в вашей компании проводится совещание по вопросу организации высокоскоростного доступа в интернет на стадионах. По итогам совещания технический директор компании присылает Вам электронное письмо:</w:t>
      </w:r>
    </w:p>
    <w:p w:rsidR="00F93F87" w:rsidRPr="0028781F" w:rsidRDefault="00F93F87" w:rsidP="000D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before="360"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lastRenderedPageBreak/>
        <w:t>Добрый день, уважаемый %Ваше имя%,</w:t>
      </w:r>
    </w:p>
    <w:p w:rsidR="00F93F87" w:rsidRPr="0028781F" w:rsidRDefault="00F93F87" w:rsidP="000D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before="240"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Мы приняли решение назначить Вас куратором размещения наших точек доступа в интернет на стадионе «Нижний Новгород». Задача критически важная для компании, попрошу сосредоточить на ней все ресурсы.</w:t>
      </w:r>
    </w:p>
    <w:p w:rsidR="00F93F87" w:rsidRPr="0028781F" w:rsidRDefault="00F93F87" w:rsidP="000D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На данный момент согласована работа в частотных диапазонах IMT и IMT-</w:t>
      </w:r>
      <w:r w:rsidRPr="0028781F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. При необходимости мы можем договориться об использовании диапазона </w:t>
      </w:r>
      <w:r w:rsidRPr="0028781F">
        <w:rPr>
          <w:rFonts w:ascii="Times New Roman" w:eastAsia="Calibri" w:hAnsi="Times New Roman" w:cs="Times New Roman"/>
          <w:sz w:val="28"/>
          <w:szCs w:val="28"/>
          <w:lang w:val="en-US"/>
        </w:rPr>
        <w:t>DCS</w:t>
      </w:r>
      <w:r w:rsidRPr="0028781F">
        <w:rPr>
          <w:rFonts w:ascii="Times New Roman" w:eastAsia="Calibri" w:hAnsi="Times New Roman" w:cs="Times New Roman"/>
          <w:sz w:val="28"/>
          <w:szCs w:val="28"/>
        </w:rPr>
        <w:t>, однако постарайтесь этого избежать в целях минимизации расходов.</w:t>
      </w:r>
    </w:p>
    <w:p w:rsidR="00F93F87" w:rsidRPr="0028781F" w:rsidRDefault="00F93F87" w:rsidP="000D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Оргкомитет выслал нам предварительный план расположения точек доступа на стадионе для согласования (прикрепляю к письму, точки доступа отмечены оранжевым). Не могли бы Вы оценить минимальную скорость доступа в интернет на приём для наших абонентов при такой конфигурации?</w:t>
      </w:r>
    </w:p>
    <w:p w:rsidR="00F93F87" w:rsidRPr="0028781F" w:rsidRDefault="00F93F87" w:rsidP="000D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Руководством принято решение, что скорости ниже 2,5 Мбит/</w:t>
      </w:r>
      <w:proofErr w:type="gramStart"/>
      <w:r w:rsidRPr="0028781F">
        <w:rPr>
          <w:rFonts w:ascii="Times New Roman" w:eastAsia="Calibri" w:hAnsi="Times New Roman" w:cs="Times New Roman"/>
          <w:sz w:val="28"/>
          <w:szCs w:val="28"/>
        </w:rPr>
        <w:t>сек</w:t>
      </w:r>
      <w:proofErr w:type="gramEnd"/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 недопустимы даже при высоком скоплении абонентов, т.к. мы позиционируем себя как оператор «самого быстрого мобильного интернета». В случае обнаружения зон с меньшей средней скоростью доступа, прошу подготовить предложения по исправлению ситуации.</w:t>
      </w:r>
    </w:p>
    <w:p w:rsidR="00F93F87" w:rsidRPr="0028781F" w:rsidRDefault="00F93F87" w:rsidP="000D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F87" w:rsidRPr="0028781F" w:rsidRDefault="00F93F87" w:rsidP="000D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С уважением,</w:t>
      </w:r>
      <w:r w:rsidRPr="0028781F">
        <w:rPr>
          <w:rFonts w:ascii="Times New Roman" w:eastAsia="Calibri" w:hAnsi="Times New Roman" w:cs="Times New Roman"/>
          <w:sz w:val="28"/>
          <w:szCs w:val="28"/>
        </w:rPr>
        <w:br/>
        <w:t>Технический директор</w:t>
      </w:r>
    </w:p>
    <w:p w:rsidR="00F93F87" w:rsidRPr="0028781F" w:rsidRDefault="00F93F87" w:rsidP="000D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3F87" w:rsidRPr="0028781F" w:rsidRDefault="00F93F87" w:rsidP="000D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781F">
        <w:rPr>
          <w:rFonts w:ascii="Times New Roman" w:eastAsia="Calibri" w:hAnsi="Times New Roman" w:cs="Times New Roman"/>
          <w:sz w:val="28"/>
          <w:szCs w:val="28"/>
          <w:u w:val="single"/>
        </w:rPr>
        <w:t>Вложения (1):</w:t>
      </w:r>
    </w:p>
    <w:p w:rsidR="00F93F87" w:rsidRPr="0028781F" w:rsidRDefault="00F93F87" w:rsidP="000D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3F87" w:rsidRPr="0028781F" w:rsidRDefault="00F93F87" w:rsidP="000D7065">
      <w:pPr>
        <w:tabs>
          <w:tab w:val="left" w:pos="2758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346" w:rsidRPr="0028781F" w:rsidRDefault="0028781F" w:rsidP="000D7065">
      <w:pPr>
        <w:spacing w:after="16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8781F">
        <w:rPr>
          <w:rFonts w:ascii="Times New Roman" w:eastAsia="Calibri" w:hAnsi="Times New Roman" w:cs="Times New Roman"/>
          <w:i/>
          <w:sz w:val="28"/>
          <w:szCs w:val="28"/>
        </w:rPr>
        <w:t xml:space="preserve">2.5.4. </w:t>
      </w:r>
      <w:r w:rsidR="00843346" w:rsidRPr="0028781F">
        <w:rPr>
          <w:rFonts w:ascii="Times New Roman" w:eastAsia="Calibri" w:hAnsi="Times New Roman" w:cs="Times New Roman"/>
          <w:i/>
          <w:sz w:val="28"/>
          <w:szCs w:val="28"/>
        </w:rPr>
        <w:t>Проблемная ситуация 2</w:t>
      </w:r>
    </w:p>
    <w:p w:rsidR="00843346" w:rsidRPr="0028781F" w:rsidRDefault="00843346" w:rsidP="000D7065">
      <w:pPr>
        <w:spacing w:after="16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На данный момент превалирующая часть российского рынка режущих инструментов занята импортной продукцией, поэтому создание </w:t>
      </w:r>
      <w:r w:rsidRPr="0028781F">
        <w:rPr>
          <w:rFonts w:ascii="Times New Roman" w:eastAsia="Calibri" w:hAnsi="Times New Roman" w:cs="Times New Roman"/>
          <w:sz w:val="28"/>
          <w:szCs w:val="28"/>
        </w:rPr>
        <w:lastRenderedPageBreak/>
        <w:t>конкурентоспособного отечественного качественного режущего инструмента является актуальной задачей. Перед учениками ставится следующее задание: предоставить рекомендации по изготовлению режущего инструмента для резания металлов в заданных режимах. Для этого студенты должны решить несколько сопутствующих вопросов, верные ответы на которые в совокупности будут являться ответом на главное поставленное задание. Суть задания заключается в следующем: студентам предлагается несколько порошков твердых сплавов (карбид вольфрама + кобальт) с различной массовой долей кобальта (3, 5 и 10%). Студентам нужно выбрать правильный состав порошка для того, чтобы в дальнейшем спечь этот порошок и получить образец режущего инструмента, который будет эксплуатироваться при определенных условиях (которые им даны заранее). Помимо выбора оптимального состава порошка из предложенных, студентам необходимо подобрать правильную пресс-форму (тип материала из которого изготовлена пресс-форма), диапазон прикладываемых давлений в единицах измерения «</w:t>
      </w:r>
      <w:proofErr w:type="spellStart"/>
      <w:r w:rsidRPr="0028781F">
        <w:rPr>
          <w:rFonts w:ascii="Times New Roman" w:eastAsia="Calibri" w:hAnsi="Times New Roman" w:cs="Times New Roman"/>
          <w:sz w:val="28"/>
          <w:szCs w:val="28"/>
        </w:rPr>
        <w:t>килоНьютоны</w:t>
      </w:r>
      <w:proofErr w:type="spellEnd"/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», а также прибор, с помощью которого они будут фиксировать температуру. Так как режущий инструмент является прототипом конечного продукта для использования в металлургической промышленности, одно из важнейших требований при выполнении данного задания: конечный продукт должен быть изготовлен с минимальными экономическими затратами, данный факт, при решении поставленной задачи, студенты тоже должны учитывать. Прочитав литературный обзор (который им выдается) в конце занятия ученики должны дать ответ на вопрос: как правильно спечь (подобрать правильный режим спекания и правильные ресурсы) режущий инструмент с заданными свойствами? Основными вопросами, на которые студенты должны дать ответ являются: </w:t>
      </w:r>
    </w:p>
    <w:p w:rsidR="00843346" w:rsidRPr="0028781F" w:rsidRDefault="00843346" w:rsidP="000D7065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Какой состав порошка карбида вольфрама пригодный для изготовления режущего инструмента, производящего резку металла со скоростью подачи около 1000 об</w:t>
      </w:r>
      <w:proofErr w:type="gramStart"/>
      <w:r w:rsidRPr="0028781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8781F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Pr="0028781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28781F">
        <w:rPr>
          <w:rFonts w:ascii="Times New Roman" w:eastAsia="Calibri" w:hAnsi="Times New Roman" w:cs="Times New Roman"/>
          <w:sz w:val="28"/>
          <w:szCs w:val="28"/>
        </w:rPr>
        <w:t>ин и глубиной подачи до 5 мм?</w:t>
      </w:r>
    </w:p>
    <w:p w:rsidR="00843346" w:rsidRPr="0028781F" w:rsidRDefault="00843346" w:rsidP="000D7065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lastRenderedPageBreak/>
        <w:t>Какой диапазон конечных температур спекания будет у выбранного порошка?</w:t>
      </w:r>
    </w:p>
    <w:p w:rsidR="00843346" w:rsidRPr="0028781F" w:rsidRDefault="00843346" w:rsidP="000D7065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Какую необходимо приложить силу к порошку в процессе спекания, если требуемое давление равняется 70 </w:t>
      </w:r>
      <w:proofErr w:type="spellStart"/>
      <w:r w:rsidRPr="0028781F">
        <w:rPr>
          <w:rFonts w:ascii="Times New Roman" w:eastAsia="Calibri" w:hAnsi="Times New Roman" w:cs="Times New Roman"/>
          <w:sz w:val="28"/>
          <w:szCs w:val="28"/>
        </w:rPr>
        <w:t>мегапаскалей</w:t>
      </w:r>
      <w:proofErr w:type="spellEnd"/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 (МПа)?</w:t>
      </w:r>
    </w:p>
    <w:p w:rsidR="00843346" w:rsidRPr="0028781F" w:rsidRDefault="00843346" w:rsidP="000D7065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Какой материал пресс-формы, в которую в дальнейшем будет засыпан порошок и спечен, необходимо выбрать?</w:t>
      </w:r>
    </w:p>
    <w:p w:rsidR="00843346" w:rsidRPr="0028781F" w:rsidRDefault="00843346" w:rsidP="000D7065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С помощью какого прибора необходимо производить измерение температуры?</w:t>
      </w:r>
    </w:p>
    <w:p w:rsidR="00843346" w:rsidRPr="0028781F" w:rsidRDefault="00843346" w:rsidP="000D7065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781F">
        <w:rPr>
          <w:rFonts w:ascii="Times New Roman" w:eastAsia="Calibri" w:hAnsi="Times New Roman" w:cs="Times New Roman"/>
          <w:i/>
          <w:sz w:val="28"/>
          <w:szCs w:val="28"/>
        </w:rPr>
        <w:t xml:space="preserve">Дополнительный вопрос. </w:t>
      </w: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Данный вопрос задается </w:t>
      </w:r>
      <w:r w:rsidRPr="0028781F">
        <w:rPr>
          <w:rFonts w:ascii="Times New Roman" w:eastAsia="Calibri" w:hAnsi="Times New Roman" w:cs="Times New Roman"/>
          <w:i/>
          <w:sz w:val="28"/>
          <w:szCs w:val="28"/>
        </w:rPr>
        <w:t>только в том случае</w:t>
      </w: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, если были даны правильные ответы на все предыдущие вопросы. </w:t>
      </w:r>
      <w:proofErr w:type="gramStart"/>
      <w:r w:rsidRPr="0028781F">
        <w:rPr>
          <w:rFonts w:ascii="Times New Roman" w:eastAsia="Calibri" w:hAnsi="Times New Roman" w:cs="Times New Roman"/>
          <w:sz w:val="28"/>
          <w:szCs w:val="28"/>
        </w:rPr>
        <w:t>Возможно</w:t>
      </w:r>
      <w:proofErr w:type="gramEnd"/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 ли изготовить режущий инструмент в пресс-форме из другого материала? Если да, </w:t>
      </w:r>
      <w:proofErr w:type="gramStart"/>
      <w:r w:rsidRPr="0028781F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 при каких условиях?</w:t>
      </w:r>
    </w:p>
    <w:p w:rsidR="0028781F" w:rsidRDefault="0028781F" w:rsidP="000D7065">
      <w:pPr>
        <w:tabs>
          <w:tab w:val="left" w:pos="2758"/>
        </w:tabs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3346" w:rsidRPr="0028781F" w:rsidRDefault="0028781F" w:rsidP="000D7065">
      <w:pPr>
        <w:tabs>
          <w:tab w:val="left" w:pos="2758"/>
        </w:tabs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81F">
        <w:rPr>
          <w:rFonts w:ascii="Times New Roman" w:eastAsia="Calibri" w:hAnsi="Times New Roman" w:cs="Times New Roman"/>
          <w:i/>
          <w:sz w:val="28"/>
          <w:szCs w:val="28"/>
        </w:rPr>
        <w:t xml:space="preserve">2.5.5. </w:t>
      </w:r>
      <w:r w:rsidR="00843346" w:rsidRPr="00287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Пример разработки и оформления </w:t>
      </w:r>
    </w:p>
    <w:p w:rsidR="00843346" w:rsidRPr="0028781F" w:rsidRDefault="00843346" w:rsidP="000D7065">
      <w:pPr>
        <w:tabs>
          <w:tab w:val="left" w:pos="2758"/>
        </w:tabs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5. </w:t>
      </w:r>
      <w:r w:rsidRPr="0028781F">
        <w:rPr>
          <w:rFonts w:ascii="Times New Roman" w:hAnsi="Times New Roman" w:cs="Times New Roman"/>
          <w:sz w:val="28"/>
          <w:szCs w:val="28"/>
        </w:rPr>
        <w:t xml:space="preserve">«Методические рекомендации» </w:t>
      </w:r>
    </w:p>
    <w:p w:rsidR="00F93F87" w:rsidRPr="0028781F" w:rsidRDefault="00F93F87" w:rsidP="000D7065">
      <w:pPr>
        <w:tabs>
          <w:tab w:val="left" w:pos="2758"/>
        </w:tabs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работе с кейсом</w:t>
      </w:r>
    </w:p>
    <w:p w:rsidR="00F93F87" w:rsidRPr="0028781F" w:rsidRDefault="00F93F87" w:rsidP="000D7065">
      <w:pPr>
        <w:tabs>
          <w:tab w:val="left" w:pos="2758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Задание рекомендуется выполнять в 2 этапа. </w:t>
      </w:r>
    </w:p>
    <w:p w:rsidR="00F93F87" w:rsidRPr="0028781F" w:rsidRDefault="00F93F87" w:rsidP="0028781F">
      <w:pPr>
        <w:tabs>
          <w:tab w:val="left" w:pos="2758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На первом этапе каждый обучающийся в течение 30–40 минут работает с кейсом индивидуально. Это необходимо для ознакомления с достаточно объемной информацией (в </w:t>
      </w:r>
      <w:proofErr w:type="spellStart"/>
      <w:r w:rsidRPr="0028781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28781F">
        <w:rPr>
          <w:rFonts w:ascii="Times New Roman" w:eastAsia="Calibri" w:hAnsi="Times New Roman" w:cs="Times New Roman"/>
          <w:sz w:val="28"/>
          <w:szCs w:val="28"/>
        </w:rPr>
        <w:t>. с рекомендуемой литературой, если необходимы пояснения), выделения необходимых данных, а также выдвижения собственных технически обоснованных предположений и формирования идей по возможному решению кейса.</w:t>
      </w:r>
    </w:p>
    <w:p w:rsidR="00F93F87" w:rsidRPr="0028781F" w:rsidRDefault="00F93F87" w:rsidP="0028781F">
      <w:pPr>
        <w:tabs>
          <w:tab w:val="left" w:pos="2758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По истечении отведенного времени студенты по желанию сдают индивидуальные решения кейса преподавателю. Если кто-то из </w:t>
      </w:r>
      <w:proofErr w:type="gramStart"/>
      <w:r w:rsidRPr="0028781F">
        <w:rPr>
          <w:rFonts w:ascii="Times New Roman" w:eastAsia="Calibri" w:hAnsi="Times New Roman" w:cs="Times New Roman"/>
          <w:sz w:val="28"/>
          <w:szCs w:val="28"/>
        </w:rPr>
        <w:t>сдавших</w:t>
      </w:r>
      <w:proofErr w:type="gramEnd"/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 успешно решил кейс уже на индивидуальном этапе, он получит дополнительные баллы при итоговой оценке. Однако</w:t>
      </w:r>
      <w:proofErr w:type="gramStart"/>
      <w:r w:rsidRPr="0028781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 на данном этапе преподаватель не озвучивает никаких комментариев касательно верности/неверности полученных решений.</w:t>
      </w:r>
    </w:p>
    <w:p w:rsidR="00F93F87" w:rsidRPr="0028781F" w:rsidRDefault="00F93F87" w:rsidP="0028781F">
      <w:pPr>
        <w:tabs>
          <w:tab w:val="left" w:pos="2758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lastRenderedPageBreak/>
        <w:t>Затем рекомендуется сформировать группы из 3–5 студентов для совместного обсуждения идей по решению кейса. Далее по истечении 50–60 минут каждая группа обучающихся публично представляет свой вариант решения проблемы с обоснованием выбранного решения.</w:t>
      </w:r>
    </w:p>
    <w:p w:rsidR="00F93F87" w:rsidRPr="0028781F" w:rsidRDefault="00F93F87" w:rsidP="0028781F">
      <w:pPr>
        <w:tabs>
          <w:tab w:val="left" w:pos="2758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Итого на проведение занятия отводится ~3 </w:t>
      </w:r>
      <w:proofErr w:type="gramStart"/>
      <w:r w:rsidRPr="0028781F">
        <w:rPr>
          <w:rFonts w:ascii="Times New Roman" w:eastAsia="Calibri" w:hAnsi="Times New Roman" w:cs="Times New Roman"/>
          <w:sz w:val="28"/>
          <w:szCs w:val="28"/>
        </w:rPr>
        <w:t>академических</w:t>
      </w:r>
      <w:proofErr w:type="gramEnd"/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 часа:</w:t>
      </w:r>
    </w:p>
    <w:p w:rsidR="00F93F87" w:rsidRPr="0028781F" w:rsidRDefault="00F93F87" w:rsidP="000D7065">
      <w:pPr>
        <w:numPr>
          <w:ilvl w:val="0"/>
          <w:numId w:val="15"/>
        </w:numPr>
        <w:tabs>
          <w:tab w:val="left" w:pos="2758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0.5 часа на вводный брифинг по технологии </w:t>
      </w:r>
      <w:r w:rsidRPr="0028781F">
        <w:rPr>
          <w:rFonts w:ascii="Times New Roman" w:eastAsia="Calibri" w:hAnsi="Times New Roman" w:cs="Times New Roman"/>
          <w:sz w:val="28"/>
          <w:szCs w:val="28"/>
          <w:lang w:val="en-US"/>
        </w:rPr>
        <w:t>case</w:t>
      </w: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81F">
        <w:rPr>
          <w:rFonts w:ascii="Times New Roman" w:eastAsia="Calibri" w:hAnsi="Times New Roman" w:cs="Times New Roman"/>
          <w:sz w:val="28"/>
          <w:szCs w:val="28"/>
          <w:lang w:val="en-US"/>
        </w:rPr>
        <w:t>study</w:t>
      </w: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 от преподавателя</w:t>
      </w:r>
    </w:p>
    <w:p w:rsidR="00F93F87" w:rsidRPr="0028781F" w:rsidRDefault="00F93F87" w:rsidP="000D7065">
      <w:pPr>
        <w:numPr>
          <w:ilvl w:val="0"/>
          <w:numId w:val="15"/>
        </w:numPr>
        <w:tabs>
          <w:tab w:val="left" w:pos="2758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0.75 часа на индивидуальную работу </w:t>
      </w:r>
      <w:proofErr w:type="gramStart"/>
      <w:r w:rsidRPr="0028781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</w:p>
    <w:p w:rsidR="00F93F87" w:rsidRPr="0028781F" w:rsidRDefault="00F93F87" w:rsidP="000D7065">
      <w:pPr>
        <w:numPr>
          <w:ilvl w:val="0"/>
          <w:numId w:val="15"/>
        </w:numPr>
        <w:tabs>
          <w:tab w:val="left" w:pos="2758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 xml:space="preserve">1.25 часа на групповую работу </w:t>
      </w:r>
      <w:proofErr w:type="gramStart"/>
      <w:r w:rsidRPr="0028781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</w:p>
    <w:p w:rsidR="00F93F87" w:rsidRPr="0028781F" w:rsidRDefault="00F93F87" w:rsidP="000D7065">
      <w:pPr>
        <w:numPr>
          <w:ilvl w:val="0"/>
          <w:numId w:val="15"/>
        </w:numPr>
        <w:tabs>
          <w:tab w:val="left" w:pos="2758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0.5 часа на представление группами результатов и подведение итогов</w:t>
      </w:r>
    </w:p>
    <w:p w:rsidR="00F93F87" w:rsidRPr="0028781F" w:rsidRDefault="00F93F87" w:rsidP="000D7065">
      <w:pPr>
        <w:tabs>
          <w:tab w:val="left" w:pos="2758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Аудитория должна быть оборудована компьютерами (либо студенты могут использовать свои ноутбуки/смартфоны) для доступа к части рекомендуемой литературы, а также для поиска дополнительной информации.</w:t>
      </w:r>
    </w:p>
    <w:p w:rsidR="00F93F87" w:rsidRPr="0028781F" w:rsidRDefault="00F93F87" w:rsidP="000D7065">
      <w:pPr>
        <w:tabs>
          <w:tab w:val="left" w:pos="2758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781F">
        <w:rPr>
          <w:rFonts w:ascii="Times New Roman" w:eastAsia="Calibri" w:hAnsi="Times New Roman" w:cs="Times New Roman"/>
          <w:sz w:val="28"/>
          <w:szCs w:val="28"/>
        </w:rPr>
        <w:t>Список рекомендуемой литературы:</w:t>
      </w:r>
    </w:p>
    <w:p w:rsidR="00F93F87" w:rsidRDefault="0028781F" w:rsidP="0028781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…</w:t>
      </w:r>
    </w:p>
    <w:p w:rsidR="0028781F" w:rsidRDefault="0028781F" w:rsidP="0028781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…</w:t>
      </w:r>
    </w:p>
    <w:p w:rsidR="0028781F" w:rsidRDefault="0028781F" w:rsidP="0028781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…</w:t>
      </w:r>
    </w:p>
    <w:p w:rsidR="0028781F" w:rsidRDefault="0028781F" w:rsidP="0028781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…</w:t>
      </w:r>
    </w:p>
    <w:p w:rsidR="005F6295" w:rsidRDefault="00CB5D29" w:rsidP="00CB5D29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B5D2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Срок выполнения задания: 30 апреля 2021 г. до 20.00. ч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</w:p>
    <w:p w:rsidR="00CB5D29" w:rsidRPr="00CB5D29" w:rsidRDefault="00CB5D29" w:rsidP="00CB5D29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B5D2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Выполненное задание отправить</w:t>
      </w:r>
    </w:p>
    <w:p w:rsidR="005F6295" w:rsidRDefault="005F6295" w:rsidP="00CB5D2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д.п.н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 профессор</w:t>
      </w:r>
      <w:r w:rsidR="00CB5D29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, профессор</w:t>
      </w:r>
      <w:r w:rsidR="00CB5D29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кафедры социальной безопасности и гуманитарных технологий</w:t>
      </w:r>
      <w:r w:rsidRPr="005F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ФСН ННГУ им. Н. И. Лобачевского,</w:t>
      </w:r>
    </w:p>
    <w:p w:rsidR="00CB5D29" w:rsidRPr="00CB5D29" w:rsidRDefault="00CB5D29" w:rsidP="00CB5D29">
      <w:pPr>
        <w:pStyle w:val="a8"/>
        <w:spacing w:before="0" w:beforeAutospacing="0" w:after="200" w:afterAutospacing="0" w:line="276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CB5D29">
        <w:rPr>
          <w:rFonts w:eastAsia="Calibri"/>
          <w:b/>
          <w:sz w:val="28"/>
          <w:szCs w:val="28"/>
        </w:rPr>
        <w:t>Мухиной Татьяне Геннадьевне</w:t>
      </w:r>
    </w:p>
    <w:p w:rsidR="00CB5D29" w:rsidRDefault="00CB5D29" w:rsidP="00CB5D29">
      <w:pPr>
        <w:pStyle w:val="a8"/>
        <w:spacing w:before="0" w:beforeAutospacing="0" w:after="200" w:afterAutospacing="0" w:line="276" w:lineRule="auto"/>
        <w:jc w:val="center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адресу электронной почты</w:t>
      </w:r>
    </w:p>
    <w:p w:rsidR="00CB5D29" w:rsidRPr="00CB5D29" w:rsidRDefault="00CB5D29" w:rsidP="00CB5D29">
      <w:pPr>
        <w:pStyle w:val="a8"/>
        <w:spacing w:before="0" w:beforeAutospacing="0" w:after="200" w:afterAutospacing="0" w:line="276" w:lineRule="auto"/>
        <w:jc w:val="center"/>
        <w:textAlignment w:val="baseline"/>
        <w:rPr>
          <w:color w:val="FF0000"/>
          <w:sz w:val="10"/>
        </w:rPr>
      </w:pPr>
      <w:hyperlink r:id="rId9" w:history="1">
        <w:r w:rsidRPr="00CB5D29">
          <w:rPr>
            <w:rFonts w:eastAsia="+mn-ea"/>
            <w:b/>
            <w:bCs/>
            <w:color w:val="FF0000"/>
            <w:kern w:val="24"/>
            <w:sz w:val="32"/>
            <w:szCs w:val="64"/>
            <w:lang w:val="en-US"/>
          </w:rPr>
          <w:t>mukhina</w:t>
        </w:r>
      </w:hyperlink>
      <w:hyperlink r:id="rId10" w:history="1">
        <w:r w:rsidRPr="00CB5D29">
          <w:rPr>
            <w:rFonts w:eastAsia="+mn-ea"/>
            <w:b/>
            <w:bCs/>
            <w:color w:val="FF0000"/>
            <w:kern w:val="24"/>
            <w:sz w:val="32"/>
            <w:szCs w:val="64"/>
          </w:rPr>
          <w:t>-</w:t>
        </w:r>
      </w:hyperlink>
      <w:hyperlink r:id="rId11" w:history="1">
        <w:r w:rsidRPr="00CB5D29">
          <w:rPr>
            <w:rFonts w:eastAsia="+mn-ea"/>
            <w:b/>
            <w:bCs/>
            <w:color w:val="FF0000"/>
            <w:kern w:val="24"/>
            <w:sz w:val="32"/>
            <w:szCs w:val="64"/>
            <w:lang w:val="en-US"/>
          </w:rPr>
          <w:t>tg</w:t>
        </w:r>
      </w:hyperlink>
      <w:hyperlink r:id="rId12" w:history="1">
        <w:r w:rsidRPr="00CB5D29">
          <w:rPr>
            <w:rFonts w:eastAsia="+mn-ea"/>
            <w:b/>
            <w:bCs/>
            <w:color w:val="FF0000"/>
            <w:kern w:val="24"/>
            <w:sz w:val="32"/>
            <w:szCs w:val="64"/>
          </w:rPr>
          <w:t>@</w:t>
        </w:r>
      </w:hyperlink>
      <w:hyperlink r:id="rId13" w:history="1">
        <w:r w:rsidRPr="00CB5D29">
          <w:rPr>
            <w:rFonts w:eastAsia="+mn-ea"/>
            <w:b/>
            <w:bCs/>
            <w:color w:val="FF0000"/>
            <w:kern w:val="24"/>
            <w:sz w:val="32"/>
            <w:szCs w:val="64"/>
            <w:lang w:val="en-US"/>
          </w:rPr>
          <w:t>mail</w:t>
        </w:r>
      </w:hyperlink>
      <w:hyperlink r:id="rId14" w:history="1">
        <w:r w:rsidRPr="00CB5D29">
          <w:rPr>
            <w:rFonts w:eastAsia="+mn-ea"/>
            <w:b/>
            <w:bCs/>
            <w:color w:val="FF0000"/>
            <w:kern w:val="24"/>
            <w:sz w:val="32"/>
            <w:szCs w:val="64"/>
          </w:rPr>
          <w:t>.</w:t>
        </w:r>
      </w:hyperlink>
      <w:hyperlink r:id="rId15" w:history="1">
        <w:proofErr w:type="spellStart"/>
        <w:r w:rsidRPr="00CB5D29">
          <w:rPr>
            <w:rFonts w:eastAsia="+mn-ea"/>
            <w:b/>
            <w:bCs/>
            <w:color w:val="FF0000"/>
            <w:kern w:val="24"/>
            <w:sz w:val="32"/>
            <w:szCs w:val="64"/>
            <w:lang w:val="en-US"/>
          </w:rPr>
          <w:t>ru</w:t>
        </w:r>
        <w:proofErr w:type="spellEnd"/>
      </w:hyperlink>
    </w:p>
    <w:p w:rsidR="00CB5D29" w:rsidRPr="00CB5D29" w:rsidRDefault="00CB5D29" w:rsidP="00CB5D29">
      <w:pPr>
        <w:jc w:val="center"/>
        <w:rPr>
          <w:rFonts w:ascii="Times New Roman" w:hAnsi="Times New Roman" w:cs="Times New Roman"/>
          <w:color w:val="FF0000"/>
          <w:sz w:val="8"/>
        </w:rPr>
      </w:pPr>
    </w:p>
    <w:p w:rsidR="005F6295" w:rsidRPr="005F6295" w:rsidRDefault="005F6295" w:rsidP="005F6295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F6295" w:rsidRPr="005F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63F8"/>
    <w:multiLevelType w:val="hybridMultilevel"/>
    <w:tmpl w:val="D8B42FD8"/>
    <w:lvl w:ilvl="0" w:tplc="DCB81B18">
      <w:start w:val="3"/>
      <w:numFmt w:val="bullet"/>
      <w:lvlText w:val="–"/>
      <w:lvlJc w:val="left"/>
      <w:pPr>
        <w:tabs>
          <w:tab w:val="num" w:pos="1049"/>
        </w:tabs>
        <w:ind w:left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83C6FAC"/>
    <w:multiLevelType w:val="hybridMultilevel"/>
    <w:tmpl w:val="180E584C"/>
    <w:lvl w:ilvl="0" w:tplc="FE18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A50CF3"/>
    <w:multiLevelType w:val="hybridMultilevel"/>
    <w:tmpl w:val="212C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F4846"/>
    <w:multiLevelType w:val="hybridMultilevel"/>
    <w:tmpl w:val="8E445E42"/>
    <w:lvl w:ilvl="0" w:tplc="8F6829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F2D19"/>
    <w:multiLevelType w:val="hybridMultilevel"/>
    <w:tmpl w:val="D9D09820"/>
    <w:lvl w:ilvl="0" w:tplc="40F6B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73131F"/>
    <w:multiLevelType w:val="hybridMultilevel"/>
    <w:tmpl w:val="7B90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65807"/>
    <w:multiLevelType w:val="hybridMultilevel"/>
    <w:tmpl w:val="E2C89C9A"/>
    <w:lvl w:ilvl="0" w:tplc="40F6B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6E7D48"/>
    <w:multiLevelType w:val="hybridMultilevel"/>
    <w:tmpl w:val="FE98B948"/>
    <w:lvl w:ilvl="0" w:tplc="821A8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CE5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6CE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4CF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26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04A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0B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A5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1E7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57429"/>
    <w:multiLevelType w:val="hybridMultilevel"/>
    <w:tmpl w:val="2316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C30CF"/>
    <w:multiLevelType w:val="hybridMultilevel"/>
    <w:tmpl w:val="467A23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C50E3"/>
    <w:multiLevelType w:val="hybridMultilevel"/>
    <w:tmpl w:val="A78C40CA"/>
    <w:lvl w:ilvl="0" w:tplc="142C626C">
      <w:start w:val="1"/>
      <w:numFmt w:val="bullet"/>
      <w:lvlText w:val="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2A0C9A2A">
      <w:start w:val="1"/>
      <w:numFmt w:val="bullet"/>
      <w:lvlText w:val="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A6A45DEA">
      <w:start w:val="1"/>
      <w:numFmt w:val="bullet"/>
      <w:lvlText w:val="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77A44E66">
      <w:start w:val="1"/>
      <w:numFmt w:val="bullet"/>
      <w:lvlText w:val="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0078468A">
      <w:start w:val="1"/>
      <w:numFmt w:val="bullet"/>
      <w:lvlText w:val="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76BEC3AC">
      <w:start w:val="1"/>
      <w:numFmt w:val="bullet"/>
      <w:lvlText w:val="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1602C198">
      <w:start w:val="1"/>
      <w:numFmt w:val="bullet"/>
      <w:lvlText w:val="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8CE81C1E">
      <w:start w:val="1"/>
      <w:numFmt w:val="bullet"/>
      <w:lvlText w:val="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FD7076C6">
      <w:start w:val="1"/>
      <w:numFmt w:val="bullet"/>
      <w:lvlText w:val="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11">
    <w:nsid w:val="2ED31EFD"/>
    <w:multiLevelType w:val="hybridMultilevel"/>
    <w:tmpl w:val="10E6B640"/>
    <w:lvl w:ilvl="0" w:tplc="62560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05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69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8E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E4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24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E7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43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A1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8963CE"/>
    <w:multiLevelType w:val="hybridMultilevel"/>
    <w:tmpl w:val="218E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15553"/>
    <w:multiLevelType w:val="hybridMultilevel"/>
    <w:tmpl w:val="3E409B84"/>
    <w:lvl w:ilvl="0" w:tplc="7EAAE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6EF76">
      <w:start w:val="202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</w:rPr>
    </w:lvl>
    <w:lvl w:ilvl="2" w:tplc="84D685D0">
      <w:start w:val="1"/>
      <w:numFmt w:val="decimal"/>
      <w:lvlText w:val="%3)"/>
      <w:lvlJc w:val="left"/>
      <w:pPr>
        <w:ind w:left="3780" w:hanging="1980"/>
      </w:pPr>
      <w:rPr>
        <w:rFonts w:hint="default"/>
      </w:rPr>
    </w:lvl>
    <w:lvl w:ilvl="3" w:tplc="F4E49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C66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A28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3657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4D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0D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B6DE2"/>
    <w:multiLevelType w:val="hybridMultilevel"/>
    <w:tmpl w:val="81D66396"/>
    <w:lvl w:ilvl="0" w:tplc="9044F1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9A41093"/>
    <w:multiLevelType w:val="hybridMultilevel"/>
    <w:tmpl w:val="1416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6269F"/>
    <w:multiLevelType w:val="hybridMultilevel"/>
    <w:tmpl w:val="6D12E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C5655"/>
    <w:multiLevelType w:val="hybridMultilevel"/>
    <w:tmpl w:val="69EE2A5C"/>
    <w:lvl w:ilvl="0" w:tplc="8E68C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E7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0E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A68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CE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4C5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0D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E0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E2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2E18EB"/>
    <w:multiLevelType w:val="hybridMultilevel"/>
    <w:tmpl w:val="306275DE"/>
    <w:lvl w:ilvl="0" w:tplc="228EE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CF3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905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A26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90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E0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2BC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EB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F86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31CA9"/>
    <w:multiLevelType w:val="hybridMultilevel"/>
    <w:tmpl w:val="5498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C7E05"/>
    <w:multiLevelType w:val="hybridMultilevel"/>
    <w:tmpl w:val="A39037BC"/>
    <w:lvl w:ilvl="0" w:tplc="DC58B3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641E4"/>
    <w:multiLevelType w:val="hybridMultilevel"/>
    <w:tmpl w:val="5C6AA2C4"/>
    <w:lvl w:ilvl="0" w:tplc="40F6B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D1972B1"/>
    <w:multiLevelType w:val="hybridMultilevel"/>
    <w:tmpl w:val="8F42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B0663"/>
    <w:multiLevelType w:val="hybridMultilevel"/>
    <w:tmpl w:val="4A6C6D28"/>
    <w:lvl w:ilvl="0" w:tplc="DCB81B18">
      <w:start w:val="3"/>
      <w:numFmt w:val="bullet"/>
      <w:lvlText w:val="–"/>
      <w:lvlJc w:val="left"/>
      <w:pPr>
        <w:tabs>
          <w:tab w:val="num" w:pos="1049"/>
        </w:tabs>
        <w:ind w:left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51BC564C"/>
    <w:multiLevelType w:val="hybridMultilevel"/>
    <w:tmpl w:val="E8221C4C"/>
    <w:lvl w:ilvl="0" w:tplc="0F50B5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FA646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90B2F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2BBC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AC61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623B1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48F73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FCC79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886EC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24F7377"/>
    <w:multiLevelType w:val="hybridMultilevel"/>
    <w:tmpl w:val="B5D4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F60E6"/>
    <w:multiLevelType w:val="hybridMultilevel"/>
    <w:tmpl w:val="4BF66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F77D0"/>
    <w:multiLevelType w:val="hybridMultilevel"/>
    <w:tmpl w:val="566AA17A"/>
    <w:lvl w:ilvl="0" w:tplc="40F6B2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69A129C"/>
    <w:multiLevelType w:val="hybridMultilevel"/>
    <w:tmpl w:val="176868D8"/>
    <w:lvl w:ilvl="0" w:tplc="DCB81B18">
      <w:start w:val="3"/>
      <w:numFmt w:val="bullet"/>
      <w:lvlText w:val="–"/>
      <w:lvlJc w:val="left"/>
      <w:pPr>
        <w:tabs>
          <w:tab w:val="num" w:pos="1049"/>
        </w:tabs>
        <w:ind w:left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5E727598"/>
    <w:multiLevelType w:val="hybridMultilevel"/>
    <w:tmpl w:val="213E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32461"/>
    <w:multiLevelType w:val="hybridMultilevel"/>
    <w:tmpl w:val="A05EB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62DEA"/>
    <w:multiLevelType w:val="hybridMultilevel"/>
    <w:tmpl w:val="65A6FA3C"/>
    <w:lvl w:ilvl="0" w:tplc="8FD0C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2494E"/>
    <w:multiLevelType w:val="hybridMultilevel"/>
    <w:tmpl w:val="E252F832"/>
    <w:lvl w:ilvl="0" w:tplc="D5801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D62C69"/>
    <w:multiLevelType w:val="hybridMultilevel"/>
    <w:tmpl w:val="7AFC9E02"/>
    <w:lvl w:ilvl="0" w:tplc="264EF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D3945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6D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4B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0EA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9A6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49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E3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4E1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D158BB"/>
    <w:multiLevelType w:val="hybridMultilevel"/>
    <w:tmpl w:val="7DC43810"/>
    <w:lvl w:ilvl="0" w:tplc="16F8A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A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25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60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40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4A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C5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49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61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E652D7A"/>
    <w:multiLevelType w:val="hybridMultilevel"/>
    <w:tmpl w:val="D174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7"/>
  </w:num>
  <w:num w:numId="9">
    <w:abstractNumId w:val="21"/>
  </w:num>
  <w:num w:numId="10">
    <w:abstractNumId w:val="4"/>
  </w:num>
  <w:num w:numId="11">
    <w:abstractNumId w:val="29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8"/>
  </w:num>
  <w:num w:numId="17">
    <w:abstractNumId w:val="12"/>
  </w:num>
  <w:num w:numId="18">
    <w:abstractNumId w:val="25"/>
  </w:num>
  <w:num w:numId="19">
    <w:abstractNumId w:val="26"/>
  </w:num>
  <w:num w:numId="20">
    <w:abstractNumId w:val="20"/>
  </w:num>
  <w:num w:numId="21">
    <w:abstractNumId w:val="31"/>
  </w:num>
  <w:num w:numId="22">
    <w:abstractNumId w:val="7"/>
  </w:num>
  <w:num w:numId="23">
    <w:abstractNumId w:val="17"/>
  </w:num>
  <w:num w:numId="24">
    <w:abstractNumId w:val="30"/>
  </w:num>
  <w:num w:numId="25">
    <w:abstractNumId w:val="9"/>
  </w:num>
  <w:num w:numId="26">
    <w:abstractNumId w:val="35"/>
  </w:num>
  <w:num w:numId="27">
    <w:abstractNumId w:val="13"/>
  </w:num>
  <w:num w:numId="28">
    <w:abstractNumId w:val="28"/>
  </w:num>
  <w:num w:numId="29">
    <w:abstractNumId w:val="23"/>
  </w:num>
  <w:num w:numId="30">
    <w:abstractNumId w:val="0"/>
  </w:num>
  <w:num w:numId="31">
    <w:abstractNumId w:val="14"/>
  </w:num>
  <w:num w:numId="32">
    <w:abstractNumId w:val="33"/>
  </w:num>
  <w:num w:numId="33">
    <w:abstractNumId w:val="11"/>
  </w:num>
  <w:num w:numId="34">
    <w:abstractNumId w:val="32"/>
  </w:num>
  <w:num w:numId="35">
    <w:abstractNumId w:val="3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46"/>
    <w:rsid w:val="00071161"/>
    <w:rsid w:val="00072277"/>
    <w:rsid w:val="000D7065"/>
    <w:rsid w:val="000E09E2"/>
    <w:rsid w:val="00121658"/>
    <w:rsid w:val="001564D3"/>
    <w:rsid w:val="001F029C"/>
    <w:rsid w:val="0028781F"/>
    <w:rsid w:val="002D44A9"/>
    <w:rsid w:val="003E7C9D"/>
    <w:rsid w:val="00491363"/>
    <w:rsid w:val="004D43C8"/>
    <w:rsid w:val="004F5553"/>
    <w:rsid w:val="005934D0"/>
    <w:rsid w:val="005F6295"/>
    <w:rsid w:val="0060650E"/>
    <w:rsid w:val="00633772"/>
    <w:rsid w:val="00683F59"/>
    <w:rsid w:val="006B6146"/>
    <w:rsid w:val="006E6311"/>
    <w:rsid w:val="006F5FC7"/>
    <w:rsid w:val="00776628"/>
    <w:rsid w:val="007E2A2C"/>
    <w:rsid w:val="007E4551"/>
    <w:rsid w:val="007F0F01"/>
    <w:rsid w:val="00843346"/>
    <w:rsid w:val="008453AC"/>
    <w:rsid w:val="00847637"/>
    <w:rsid w:val="008734D7"/>
    <w:rsid w:val="00883CD3"/>
    <w:rsid w:val="008B45DA"/>
    <w:rsid w:val="008F5FD4"/>
    <w:rsid w:val="00961A35"/>
    <w:rsid w:val="00977083"/>
    <w:rsid w:val="00AB3C02"/>
    <w:rsid w:val="00AD292A"/>
    <w:rsid w:val="00B006FE"/>
    <w:rsid w:val="00C107EB"/>
    <w:rsid w:val="00C85AD1"/>
    <w:rsid w:val="00CB5D29"/>
    <w:rsid w:val="00D158D9"/>
    <w:rsid w:val="00E9547E"/>
    <w:rsid w:val="00EA5CB7"/>
    <w:rsid w:val="00EB065A"/>
    <w:rsid w:val="00EB62EA"/>
    <w:rsid w:val="00F823E7"/>
    <w:rsid w:val="00F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1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F029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7662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B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1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F029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7662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B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4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80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2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6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970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77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622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44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68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928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177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529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661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59830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550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6226071" TargetMode="External"/><Relationship Id="rId13" Type="http://schemas.openxmlformats.org/officeDocument/2006/relationships/hyperlink" Target="mailto:Mukhina-tg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452318" TargetMode="External"/><Relationship Id="rId12" Type="http://schemas.openxmlformats.org/officeDocument/2006/relationships/hyperlink" Target="mailto:Mukhina-tg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6226071" TargetMode="External"/><Relationship Id="rId11" Type="http://schemas.openxmlformats.org/officeDocument/2006/relationships/hyperlink" Target="mailto:Mukhina-tg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khina-tg@mail.ru" TargetMode="External"/><Relationship Id="rId10" Type="http://schemas.openxmlformats.org/officeDocument/2006/relationships/hyperlink" Target="mailto:Mukhina-tg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khina-tg@mail.ru" TargetMode="External"/><Relationship Id="rId14" Type="http://schemas.openxmlformats.org/officeDocument/2006/relationships/hyperlink" Target="mailto:Mukhina-t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17</Pages>
  <Words>3621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2020-03-16T21:51:00Z</dcterms:created>
  <dcterms:modified xsi:type="dcterms:W3CDTF">2021-04-12T10:50:00Z</dcterms:modified>
</cp:coreProperties>
</file>