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9C89" w14:textId="77777777" w:rsidR="00A00862" w:rsidRPr="0031016A" w:rsidRDefault="00A00862">
      <w:pPr>
        <w:jc w:val="center"/>
      </w:pPr>
      <w:r w:rsidRPr="0031016A">
        <w:rPr>
          <w:b/>
        </w:rPr>
        <w:t>План курса</w:t>
      </w:r>
    </w:p>
    <w:p w14:paraId="5DA6811F" w14:textId="77777777" w:rsidR="00C54E24" w:rsidRPr="0031016A" w:rsidRDefault="00C54E24" w:rsidP="00C54E24">
      <w:pPr>
        <w:spacing w:line="276" w:lineRule="auto"/>
        <w:jc w:val="center"/>
        <w:rPr>
          <w:b/>
          <w:bCs/>
        </w:rPr>
      </w:pPr>
      <w:r w:rsidRPr="0031016A">
        <w:rPr>
          <w:b/>
          <w:bCs/>
        </w:rPr>
        <w:t>Философские проблемы конкретной отрасли науки:</w:t>
      </w:r>
    </w:p>
    <w:p w14:paraId="4967E507" w14:textId="233C5B19" w:rsidR="00FC3C58" w:rsidRPr="0031016A" w:rsidRDefault="00FC3C58" w:rsidP="00FC3C58">
      <w:pPr>
        <w:spacing w:line="276" w:lineRule="auto"/>
        <w:jc w:val="center"/>
      </w:pPr>
      <w:r w:rsidRPr="0031016A">
        <w:t xml:space="preserve">философские проблемы </w:t>
      </w:r>
      <w:r w:rsidR="003732DA" w:rsidRPr="0031016A">
        <w:t>химии</w:t>
      </w:r>
      <w:r w:rsidRPr="0031016A">
        <w:t>,</w:t>
      </w:r>
    </w:p>
    <w:p w14:paraId="31CA0FF7" w14:textId="77777777" w:rsidR="00FC3C58" w:rsidRPr="0031016A" w:rsidRDefault="00FC3C58" w:rsidP="00FC3C58">
      <w:pPr>
        <w:spacing w:line="276" w:lineRule="auto"/>
        <w:jc w:val="center"/>
      </w:pPr>
      <w:r w:rsidRPr="0031016A">
        <w:t xml:space="preserve">36 </w:t>
      </w:r>
      <w:proofErr w:type="spellStart"/>
      <w:r w:rsidRPr="0031016A">
        <w:t>ак.ч</w:t>
      </w:r>
      <w:proofErr w:type="spellEnd"/>
      <w:r w:rsidRPr="0031016A">
        <w:t>., семинары,</w:t>
      </w:r>
    </w:p>
    <w:p w14:paraId="19F34095" w14:textId="7A7CEB98" w:rsidR="00A95961" w:rsidRPr="0031016A" w:rsidRDefault="003732DA" w:rsidP="00A95961">
      <w:pPr>
        <w:jc w:val="center"/>
      </w:pPr>
      <w:r w:rsidRPr="0031016A">
        <w:t xml:space="preserve">к.ф.н., ст. преп. </w:t>
      </w:r>
      <w:proofErr w:type="spellStart"/>
      <w:r w:rsidRPr="0031016A">
        <w:t>Фейгельман</w:t>
      </w:r>
      <w:proofErr w:type="spellEnd"/>
      <w:r w:rsidRPr="0031016A">
        <w:t xml:space="preserve"> А.М.</w:t>
      </w:r>
    </w:p>
    <w:p w14:paraId="256726F3" w14:textId="77777777" w:rsidR="003732DA" w:rsidRPr="0031016A" w:rsidRDefault="003732DA" w:rsidP="00A95961">
      <w:pPr>
        <w:jc w:val="center"/>
        <w:rPr>
          <w:b/>
        </w:rPr>
      </w:pPr>
    </w:p>
    <w:p w14:paraId="24014F2D" w14:textId="77777777" w:rsidR="00A95961" w:rsidRPr="0031016A" w:rsidRDefault="00A95961" w:rsidP="00A95961">
      <w:pPr>
        <w:rPr>
          <w:b/>
        </w:rPr>
      </w:pPr>
      <w:r w:rsidRPr="0031016A">
        <w:rPr>
          <w:b/>
        </w:rPr>
        <w:t>Тематический план:</w:t>
      </w:r>
    </w:p>
    <w:p w14:paraId="6537AAB2" w14:textId="77777777" w:rsidR="003732DA" w:rsidRPr="003732DA" w:rsidRDefault="003732DA" w:rsidP="00FC484C">
      <w:pPr>
        <w:numPr>
          <w:ilvl w:val="0"/>
          <w:numId w:val="4"/>
        </w:numPr>
      </w:pPr>
      <w:r w:rsidRPr="003732DA">
        <w:t>Предмет и специфика химии – 6 </w:t>
      </w:r>
      <w:proofErr w:type="spellStart"/>
      <w:r w:rsidRPr="003732DA">
        <w:t>ак.ч.</w:t>
      </w:r>
      <w:proofErr w:type="spellEnd"/>
    </w:p>
    <w:p w14:paraId="134FB508" w14:textId="77777777" w:rsidR="003732DA" w:rsidRPr="003732DA" w:rsidRDefault="003732DA" w:rsidP="00FC484C">
      <w:pPr>
        <w:numPr>
          <w:ilvl w:val="0"/>
          <w:numId w:val="4"/>
        </w:numPr>
      </w:pPr>
      <w:r w:rsidRPr="003732DA">
        <w:t>Специфика химической формы движения материи – 6 </w:t>
      </w:r>
      <w:proofErr w:type="spellStart"/>
      <w:r w:rsidRPr="003732DA">
        <w:t>ак.ч.</w:t>
      </w:r>
      <w:proofErr w:type="spellEnd"/>
    </w:p>
    <w:p w14:paraId="510A924E" w14:textId="77777777" w:rsidR="003732DA" w:rsidRPr="003732DA" w:rsidRDefault="003732DA" w:rsidP="00FC484C">
      <w:pPr>
        <w:numPr>
          <w:ilvl w:val="0"/>
          <w:numId w:val="4"/>
        </w:numPr>
      </w:pPr>
      <w:r w:rsidRPr="003732DA">
        <w:t>Исторические типы химической рациональности – 6 </w:t>
      </w:r>
      <w:proofErr w:type="spellStart"/>
      <w:r w:rsidRPr="003732DA">
        <w:t>ак.ч</w:t>
      </w:r>
      <w:proofErr w:type="spellEnd"/>
      <w:r w:rsidRPr="003732DA">
        <w:t>.</w:t>
      </w:r>
    </w:p>
    <w:p w14:paraId="247C762D" w14:textId="77777777" w:rsidR="003732DA" w:rsidRPr="003732DA" w:rsidRDefault="003732DA" w:rsidP="007110EA">
      <w:pPr>
        <w:numPr>
          <w:ilvl w:val="0"/>
          <w:numId w:val="4"/>
        </w:numPr>
      </w:pPr>
      <w:r w:rsidRPr="003732DA">
        <w:t xml:space="preserve">Эпистемология химии – 6 </w:t>
      </w:r>
      <w:proofErr w:type="spellStart"/>
      <w:r w:rsidRPr="003732DA">
        <w:t>ак.ч</w:t>
      </w:r>
      <w:proofErr w:type="spellEnd"/>
      <w:r w:rsidRPr="003732DA">
        <w:t xml:space="preserve">. </w:t>
      </w:r>
    </w:p>
    <w:p w14:paraId="10115DCE" w14:textId="77777777" w:rsidR="003732DA" w:rsidRPr="003732DA" w:rsidRDefault="003732DA" w:rsidP="007110EA">
      <w:pPr>
        <w:numPr>
          <w:ilvl w:val="0"/>
          <w:numId w:val="4"/>
        </w:numPr>
      </w:pPr>
      <w:r w:rsidRPr="003732DA">
        <w:t xml:space="preserve">Химия </w:t>
      </w:r>
      <w:proofErr w:type="gramStart"/>
      <w:r w:rsidRPr="003732DA">
        <w:t>в  современной</w:t>
      </w:r>
      <w:proofErr w:type="gramEnd"/>
      <w:r w:rsidRPr="003732DA">
        <w:t xml:space="preserve"> научной  картине мира – 4 </w:t>
      </w:r>
      <w:proofErr w:type="spellStart"/>
      <w:r w:rsidRPr="003732DA">
        <w:t>ак.ч.</w:t>
      </w:r>
      <w:proofErr w:type="spellEnd"/>
    </w:p>
    <w:p w14:paraId="1B599F72" w14:textId="77777777" w:rsidR="003732DA" w:rsidRPr="003732DA" w:rsidRDefault="003732DA" w:rsidP="00C54E24">
      <w:pPr>
        <w:numPr>
          <w:ilvl w:val="0"/>
          <w:numId w:val="4"/>
        </w:numPr>
      </w:pPr>
      <w:r w:rsidRPr="003732DA">
        <w:t xml:space="preserve">Этика и эстетика химии – 4 </w:t>
      </w:r>
      <w:proofErr w:type="spellStart"/>
      <w:r w:rsidRPr="003732DA">
        <w:t>ак.ч.</w:t>
      </w:r>
      <w:proofErr w:type="spellEnd"/>
    </w:p>
    <w:p w14:paraId="7A267D8E" w14:textId="77777777" w:rsidR="003732DA" w:rsidRPr="003732DA" w:rsidRDefault="003732DA" w:rsidP="00C54E24">
      <w:pPr>
        <w:numPr>
          <w:ilvl w:val="0"/>
          <w:numId w:val="4"/>
        </w:numPr>
      </w:pPr>
      <w:r w:rsidRPr="003732DA">
        <w:t>Актуальный проблемы химии: философский аспект – 4 </w:t>
      </w:r>
      <w:proofErr w:type="spellStart"/>
      <w:r w:rsidRPr="003732DA">
        <w:t>ак.ч</w:t>
      </w:r>
      <w:proofErr w:type="spellEnd"/>
      <w:r w:rsidRPr="003732DA">
        <w:t xml:space="preserve">. </w:t>
      </w:r>
    </w:p>
    <w:p w14:paraId="004FD30D" w14:textId="3621BCD8" w:rsidR="00A00862" w:rsidRPr="007110EA" w:rsidRDefault="00A00862">
      <w:pPr>
        <w:spacing w:before="280" w:after="120"/>
      </w:pPr>
      <w:r w:rsidRPr="007110EA">
        <w:rPr>
          <w:b/>
        </w:rPr>
        <w:t>Расширенный план курса.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7291"/>
      </w:tblGrid>
      <w:tr w:rsidR="003732DA" w:rsidRPr="007110EA" w14:paraId="60C8BEB8" w14:textId="77777777" w:rsidTr="00FC3C58">
        <w:tc>
          <w:tcPr>
            <w:tcW w:w="2774" w:type="dxa"/>
            <w:shd w:val="clear" w:color="auto" w:fill="auto"/>
          </w:tcPr>
          <w:p w14:paraId="1160481B" w14:textId="2062D7B6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rPr>
                <w:b/>
                <w:bCs/>
              </w:rPr>
              <w:t>Тема 1.</w:t>
            </w:r>
            <w:r w:rsidRPr="003732DA">
              <w:t xml:space="preserve">  Предмет и специфика химии – 6 </w:t>
            </w:r>
            <w:proofErr w:type="spellStart"/>
            <w:r w:rsidRPr="003732DA">
              <w:t>ак.ч</w:t>
            </w:r>
            <w:proofErr w:type="spellEnd"/>
            <w:r w:rsidRPr="003732DA">
              <w:t>.</w:t>
            </w:r>
          </w:p>
        </w:tc>
        <w:tc>
          <w:tcPr>
            <w:tcW w:w="7291" w:type="dxa"/>
            <w:shd w:val="clear" w:color="auto" w:fill="auto"/>
          </w:tcPr>
          <w:p w14:paraId="35BAF7FF" w14:textId="39CEFC0B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t xml:space="preserve">Химия как наука </w:t>
            </w:r>
            <w:proofErr w:type="gramStart"/>
            <w:r w:rsidRPr="003732DA">
              <w:t>о  веществах</w:t>
            </w:r>
            <w:proofErr w:type="gramEnd"/>
            <w:r w:rsidRPr="003732DA">
              <w:t xml:space="preserve">,  их составе, строении, свойствах и взаимных превращениях. Место химии в системе наук.  Специфика химии как науки. Особенности </w:t>
            </w:r>
            <w:proofErr w:type="gramStart"/>
            <w:r w:rsidRPr="003732DA">
              <w:t>химического  мышления</w:t>
            </w:r>
            <w:proofErr w:type="gramEnd"/>
            <w:r w:rsidRPr="003732DA">
              <w:t xml:space="preserve">.  Взаимосвязь с другими науками. </w:t>
            </w:r>
            <w:proofErr w:type="gramStart"/>
            <w:r w:rsidRPr="003732DA">
              <w:t>Методы  научного</w:t>
            </w:r>
            <w:proofErr w:type="gramEnd"/>
            <w:r w:rsidRPr="003732DA">
              <w:t xml:space="preserve">  познания  в  химии.  Концептуальное устройство химической науки. </w:t>
            </w:r>
            <w:proofErr w:type="gramStart"/>
            <w:r w:rsidRPr="003732DA">
              <w:t>Фундаментальные  законы</w:t>
            </w:r>
            <w:proofErr w:type="gramEnd"/>
            <w:r w:rsidRPr="003732DA">
              <w:t xml:space="preserve">  и  эмпирические обобщения  в  химии. Понятие химической технологии.  Химия как феномен культуры. Мировоззренческая роль и практическое значение химии.</w:t>
            </w:r>
          </w:p>
        </w:tc>
      </w:tr>
      <w:tr w:rsidR="003732DA" w:rsidRPr="007110EA" w14:paraId="50AFC8EF" w14:textId="77777777" w:rsidTr="00FC3C58">
        <w:tc>
          <w:tcPr>
            <w:tcW w:w="2774" w:type="dxa"/>
            <w:shd w:val="clear" w:color="auto" w:fill="auto"/>
          </w:tcPr>
          <w:p w14:paraId="10497708" w14:textId="4C25F612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rPr>
                <w:b/>
                <w:bCs/>
              </w:rPr>
              <w:t>Тема 2.</w:t>
            </w:r>
            <w:r w:rsidRPr="003732DA">
              <w:t xml:space="preserve"> Специфика химической формы движения материи – 6 </w:t>
            </w:r>
            <w:proofErr w:type="spellStart"/>
            <w:r w:rsidRPr="003732DA">
              <w:t>ак.ч</w:t>
            </w:r>
            <w:proofErr w:type="spellEnd"/>
            <w:r w:rsidRPr="003732DA">
              <w:t>.</w:t>
            </w:r>
          </w:p>
        </w:tc>
        <w:tc>
          <w:tcPr>
            <w:tcW w:w="7291" w:type="dxa"/>
            <w:shd w:val="clear" w:color="auto" w:fill="auto"/>
          </w:tcPr>
          <w:p w14:paraId="6D682DBE" w14:textId="1AC707F6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t xml:space="preserve">Философское и научное понимание материи. Иерархия форм движения материи: физическая – химическая – биологическая – социальная; место химической формы движения в этой иерархии. Специфика проявления физических форм движения в химических объектах. Редукционизм и </w:t>
            </w:r>
            <w:proofErr w:type="spellStart"/>
            <w:r w:rsidRPr="003732DA">
              <w:t>антиредукционизм</w:t>
            </w:r>
            <w:proofErr w:type="spellEnd"/>
            <w:r w:rsidRPr="003732DA">
              <w:t xml:space="preserve"> в интерпретации химической реальности. </w:t>
            </w:r>
            <w:proofErr w:type="spellStart"/>
            <w:r w:rsidRPr="003732DA">
              <w:t>Физикализация</w:t>
            </w:r>
            <w:proofErr w:type="spellEnd"/>
            <w:r w:rsidRPr="003732DA">
              <w:t xml:space="preserve"> химии и ее критика. Биология и химия: проблема редукционизма. Химические явления как фундамент биологической формы движения. Химическая эволюция вещества и ее место в эволюции Вселенной.</w:t>
            </w:r>
          </w:p>
        </w:tc>
      </w:tr>
      <w:tr w:rsidR="003732DA" w:rsidRPr="007110EA" w14:paraId="18F7377C" w14:textId="77777777" w:rsidTr="00FC3C58">
        <w:tc>
          <w:tcPr>
            <w:tcW w:w="2774" w:type="dxa"/>
            <w:shd w:val="clear" w:color="auto" w:fill="auto"/>
          </w:tcPr>
          <w:p w14:paraId="02BC5CDC" w14:textId="0A5C5859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rPr>
                <w:b/>
                <w:bCs/>
              </w:rPr>
              <w:t>Тема 3.</w:t>
            </w:r>
            <w:r w:rsidRPr="003732DA">
              <w:t xml:space="preserve"> Исторические типы химической рациональности – 6 </w:t>
            </w:r>
            <w:proofErr w:type="spellStart"/>
            <w:r w:rsidRPr="003732DA">
              <w:t>ак.ч</w:t>
            </w:r>
            <w:proofErr w:type="spellEnd"/>
            <w:r w:rsidRPr="003732DA">
              <w:t>.</w:t>
            </w:r>
          </w:p>
        </w:tc>
        <w:tc>
          <w:tcPr>
            <w:tcW w:w="7291" w:type="dxa"/>
            <w:shd w:val="clear" w:color="auto" w:fill="auto"/>
          </w:tcPr>
          <w:p w14:paraId="0F4303D8" w14:textId="471183A6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proofErr w:type="gramStart"/>
            <w:r w:rsidRPr="003732DA">
              <w:t>Теория  концептуальных</w:t>
            </w:r>
            <w:proofErr w:type="gramEnd"/>
            <w:r w:rsidRPr="003732DA">
              <w:t xml:space="preserve"> систем химии В.И. Кузнецова. Критерии концептуального развития химического знания.  Ремесленная химия и алхимия как предшественница химии. Проблема утверждения химии как автономной области знания. Учение о составе как первая концептуальная система химии. Периодическая система элементов Д. И. Менделеева и её эвристические функции. </w:t>
            </w:r>
            <w:proofErr w:type="gramStart"/>
            <w:r w:rsidRPr="003732DA">
              <w:t>Вторая  концептуальная</w:t>
            </w:r>
            <w:proofErr w:type="gramEnd"/>
            <w:r w:rsidRPr="003732DA">
              <w:t xml:space="preserve">  система  в  химии  –  от  теорий  состава  к  структурным теориям. Квантовая химия и понятие структуры в химии. </w:t>
            </w:r>
            <w:proofErr w:type="gramStart"/>
            <w:r w:rsidRPr="003732DA">
              <w:t>Третья  концептуальная</w:t>
            </w:r>
            <w:proofErr w:type="gramEnd"/>
            <w:r w:rsidRPr="003732DA">
              <w:t xml:space="preserve">  система  в  химии - учение о химическом процессе.   </w:t>
            </w:r>
            <w:proofErr w:type="gramStart"/>
            <w:r w:rsidRPr="003732DA">
              <w:t>Идея  движения</w:t>
            </w:r>
            <w:proofErr w:type="gramEnd"/>
            <w:r w:rsidRPr="003732DA">
              <w:t xml:space="preserve">  в  химии.  </w:t>
            </w:r>
            <w:proofErr w:type="gramStart"/>
            <w:r w:rsidRPr="003732DA">
              <w:t>Химическая  статика</w:t>
            </w:r>
            <w:proofErr w:type="gramEnd"/>
            <w:r w:rsidRPr="003732DA">
              <w:t xml:space="preserve"> и химическая динамика. Эволюционная химия. Проблема предбиологической эволюции. Альтернативные концепции категориальной структуры развития химии.</w:t>
            </w:r>
          </w:p>
        </w:tc>
      </w:tr>
      <w:tr w:rsidR="003732DA" w:rsidRPr="007110EA" w14:paraId="40B9DC19" w14:textId="77777777" w:rsidTr="00FC3C58">
        <w:tc>
          <w:tcPr>
            <w:tcW w:w="2774" w:type="dxa"/>
            <w:shd w:val="clear" w:color="auto" w:fill="auto"/>
          </w:tcPr>
          <w:p w14:paraId="5F185B80" w14:textId="0963C3E9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rPr>
                <w:b/>
                <w:bCs/>
              </w:rPr>
              <w:lastRenderedPageBreak/>
              <w:t>Тема 4.</w:t>
            </w:r>
            <w:r w:rsidRPr="003732DA">
              <w:t xml:space="preserve"> Эпистемология химии – 6 </w:t>
            </w:r>
            <w:proofErr w:type="spellStart"/>
            <w:r w:rsidRPr="003732DA">
              <w:t>ак.ч</w:t>
            </w:r>
            <w:proofErr w:type="spellEnd"/>
            <w:r w:rsidRPr="003732DA">
              <w:t xml:space="preserve">. </w:t>
            </w:r>
          </w:p>
        </w:tc>
        <w:tc>
          <w:tcPr>
            <w:tcW w:w="7291" w:type="dxa"/>
            <w:shd w:val="clear" w:color="auto" w:fill="auto"/>
          </w:tcPr>
          <w:p w14:paraId="447B13F8" w14:textId="0F25C30F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t xml:space="preserve">Теоретический и эмпирический уровни химического знания. Специфика объекта и предмета химии. Сущность химического эксперимента и его роль в построении химических теорий. Общефилософские, общенаучные и специфические методы в химии. Особенности инструментальной работы в химии. Роль приборов в процессе химического познания. Анализ и интерпретация. Роль гипотезы в создании химических теорий. Методологическая роль квантовой химии. История химических символов. Язык химии. Формулы и другие знаковые модели в химии. Химические модели в методах валентных связей и молекулярных </w:t>
            </w:r>
            <w:proofErr w:type="spellStart"/>
            <w:r w:rsidRPr="003732DA">
              <w:t>орбиталей</w:t>
            </w:r>
            <w:proofErr w:type="spellEnd"/>
            <w:r w:rsidRPr="003732DA">
              <w:t>. Концепция истинности в химии. Химия и математика. Компьютерное моделирование и компьютерные эксперименты.</w:t>
            </w:r>
          </w:p>
        </w:tc>
      </w:tr>
      <w:tr w:rsidR="003732DA" w:rsidRPr="007110EA" w14:paraId="2350821F" w14:textId="77777777" w:rsidTr="00FC3C58">
        <w:tc>
          <w:tcPr>
            <w:tcW w:w="2774" w:type="dxa"/>
            <w:shd w:val="clear" w:color="auto" w:fill="auto"/>
          </w:tcPr>
          <w:p w14:paraId="353D7E1B" w14:textId="6B74CBC4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rPr>
                <w:b/>
                <w:bCs/>
              </w:rPr>
              <w:t>Тема 5.</w:t>
            </w:r>
            <w:r w:rsidRPr="003732DA">
              <w:t xml:space="preserve"> Химия </w:t>
            </w:r>
            <w:proofErr w:type="gramStart"/>
            <w:r w:rsidRPr="003732DA">
              <w:t>в  современной</w:t>
            </w:r>
            <w:proofErr w:type="gramEnd"/>
            <w:r w:rsidRPr="003732DA">
              <w:t xml:space="preserve"> научной  картине мира – 4 </w:t>
            </w:r>
            <w:proofErr w:type="spellStart"/>
            <w:r w:rsidRPr="003732DA">
              <w:t>ак.ч</w:t>
            </w:r>
            <w:proofErr w:type="spellEnd"/>
            <w:r w:rsidRPr="003732DA">
              <w:t>.</w:t>
            </w:r>
          </w:p>
        </w:tc>
        <w:tc>
          <w:tcPr>
            <w:tcW w:w="7291" w:type="dxa"/>
            <w:shd w:val="clear" w:color="auto" w:fill="auto"/>
          </w:tcPr>
          <w:p w14:paraId="131B8F2E" w14:textId="4E75ACD3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t xml:space="preserve">Химические аспекты понимания материи. Системная организация материи. Структурно-динамические вещества. Проблема пространства-времени в химии. Симметрия и асимметрия. Детерминизм и индетерминизм. Возможности космохимии и геохимии в познании вещества. Особенности распространения химических элементов в космических объектах. Эволюция вещества и происхождение Солнечной системы. Химические взаимодействия и материальное единство мира. Проблема зарождения живого из неживого. Аргументы за и против случайного зарождения жизни и ее происхождения в результате химической эволюции.  </w:t>
            </w:r>
          </w:p>
        </w:tc>
      </w:tr>
      <w:tr w:rsidR="003732DA" w:rsidRPr="007110EA" w14:paraId="5CFB8B00" w14:textId="77777777" w:rsidTr="00FC3C58">
        <w:tc>
          <w:tcPr>
            <w:tcW w:w="2774" w:type="dxa"/>
            <w:shd w:val="clear" w:color="auto" w:fill="auto"/>
          </w:tcPr>
          <w:p w14:paraId="629CB1C2" w14:textId="636E8C52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rPr>
                <w:b/>
                <w:bCs/>
              </w:rPr>
              <w:t>Тема 6</w:t>
            </w:r>
            <w:r w:rsidRPr="003732DA">
              <w:t xml:space="preserve">. Этика и эстетика химии – 4 </w:t>
            </w:r>
            <w:proofErr w:type="spellStart"/>
            <w:r w:rsidRPr="003732DA">
              <w:t>ак.ч</w:t>
            </w:r>
            <w:proofErr w:type="spellEnd"/>
            <w:r w:rsidRPr="003732DA">
              <w:t>.</w:t>
            </w:r>
          </w:p>
        </w:tc>
        <w:tc>
          <w:tcPr>
            <w:tcW w:w="7291" w:type="dxa"/>
            <w:shd w:val="clear" w:color="auto" w:fill="auto"/>
          </w:tcPr>
          <w:p w14:paraId="305C38CB" w14:textId="55F0637F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t xml:space="preserve">Основные этические вопросы химии. Этос и ценностные ориентиры ученого-химика. Свобода исследования и принцип ответственности. Проблема разработки и распространения химического оружия. Проблема коммерциализации химии. Химическая наука и химические технологии на стыке интересов различных социальных групп. Эстетическая составляющая химической науки. Эстетика естественного и искусственного в химических теориях и моделях. Эстетика химических продуктов (Д. </w:t>
            </w:r>
            <w:proofErr w:type="spellStart"/>
            <w:r w:rsidRPr="003732DA">
              <w:t>Шуммер</w:t>
            </w:r>
            <w:proofErr w:type="spellEnd"/>
            <w:r w:rsidRPr="003732DA">
              <w:t>). Визуализация как способ репрезентации и популяризации химического знания. Наглядность в преподавании химии.</w:t>
            </w:r>
          </w:p>
        </w:tc>
      </w:tr>
      <w:tr w:rsidR="003732DA" w:rsidRPr="007110EA" w14:paraId="72E8CD3E" w14:textId="77777777" w:rsidTr="00FC3C58">
        <w:tc>
          <w:tcPr>
            <w:tcW w:w="2774" w:type="dxa"/>
            <w:shd w:val="clear" w:color="auto" w:fill="auto"/>
          </w:tcPr>
          <w:p w14:paraId="3910753D" w14:textId="05404F9C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rPr>
                <w:b/>
                <w:bCs/>
              </w:rPr>
              <w:t>Тема 7.</w:t>
            </w:r>
            <w:r w:rsidRPr="003732DA">
              <w:t xml:space="preserve"> Актуальный проблемы химии: философский аспект – 4 </w:t>
            </w:r>
            <w:proofErr w:type="spellStart"/>
            <w:r w:rsidRPr="003732DA">
              <w:t>ак.ч</w:t>
            </w:r>
            <w:proofErr w:type="spellEnd"/>
            <w:r w:rsidRPr="003732DA">
              <w:t xml:space="preserve">. </w:t>
            </w:r>
          </w:p>
        </w:tc>
        <w:tc>
          <w:tcPr>
            <w:tcW w:w="7291" w:type="dxa"/>
            <w:shd w:val="clear" w:color="auto" w:fill="auto"/>
          </w:tcPr>
          <w:p w14:paraId="476E70C3" w14:textId="5F2A4C1F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t xml:space="preserve">Химия и глобальные проблемы современности.  Химические средства в решении экологических проблем.  Роль химии в экономике замкнутого цикла. Химическая наука и промышленность в эпоху цифровизации. Химия живого. Новые материалы и их воздействие на экономику и культуру. Биохимические технологии. Химия в исследовании мозга и сознания. Химические основы медицинских открытий. </w:t>
            </w:r>
            <w:proofErr w:type="spellStart"/>
            <w:r w:rsidRPr="003732DA">
              <w:t>Нанохимия</w:t>
            </w:r>
            <w:proofErr w:type="spellEnd"/>
            <w:r w:rsidRPr="003732DA">
              <w:t xml:space="preserve"> и размерный эффект. </w:t>
            </w:r>
            <w:proofErr w:type="spellStart"/>
            <w:r w:rsidRPr="003732DA">
              <w:t>Астрохимия</w:t>
            </w:r>
            <w:proofErr w:type="spellEnd"/>
            <w:r w:rsidRPr="003732DA">
              <w:t xml:space="preserve"> и концепция космического происхождения вещества. Конвергентные технологии: союз химии и гуманитарных наук. Проекты в области </w:t>
            </w:r>
            <w:proofErr w:type="spellStart"/>
            <w:r w:rsidRPr="003732DA">
              <w:t>сайнс</w:t>
            </w:r>
            <w:proofErr w:type="spellEnd"/>
            <w:r w:rsidRPr="003732DA">
              <w:t>-арта на основе химической теории и методологии.</w:t>
            </w:r>
          </w:p>
        </w:tc>
      </w:tr>
      <w:tr w:rsidR="003732DA" w:rsidRPr="007110EA" w14:paraId="7DC8E0FD" w14:textId="77777777" w:rsidTr="00A95961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0C24E" w14:textId="77777777" w:rsidR="003732DA" w:rsidRPr="003732DA" w:rsidRDefault="003732DA" w:rsidP="003732DA">
            <w:pPr>
              <w:spacing w:line="276" w:lineRule="auto"/>
              <w:jc w:val="center"/>
            </w:pPr>
            <w:r w:rsidRPr="003732DA">
              <w:t>ЛИТЕРАТУРА</w:t>
            </w:r>
          </w:p>
          <w:p w14:paraId="023AF498" w14:textId="77777777" w:rsidR="003732DA" w:rsidRPr="003732DA" w:rsidRDefault="003732DA" w:rsidP="003732DA">
            <w:pPr>
              <w:spacing w:line="276" w:lineRule="auto"/>
            </w:pPr>
            <w:r w:rsidRPr="003732DA">
              <w:t>ОСНОВНАЯ</w:t>
            </w:r>
          </w:p>
          <w:p w14:paraId="2AC61EEC" w14:textId="77777777" w:rsidR="003732DA" w:rsidRPr="003732DA" w:rsidRDefault="003732DA" w:rsidP="003732DA">
            <w:pPr>
              <w:spacing w:line="276" w:lineRule="auto"/>
            </w:pPr>
          </w:p>
          <w:p w14:paraId="0D9D03F4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1. Алексеева Т.А. Бучило Н.Ф.  и др.  История и </w:t>
            </w:r>
            <w:proofErr w:type="gramStart"/>
            <w:r w:rsidRPr="003732DA">
              <w:t>философия  науки</w:t>
            </w:r>
            <w:proofErr w:type="gramEnd"/>
            <w:r w:rsidRPr="003732DA">
              <w:t xml:space="preserve">. Учебник </w:t>
            </w:r>
            <w:proofErr w:type="gramStart"/>
            <w:r w:rsidRPr="003732DA">
              <w:t>для  аспирантов</w:t>
            </w:r>
            <w:proofErr w:type="gramEnd"/>
            <w:r w:rsidRPr="003732DA">
              <w:t xml:space="preserve"> и  соискателей.  История и философия науки. Учебник М.</w:t>
            </w:r>
            <w:proofErr w:type="gramStart"/>
            <w:r w:rsidRPr="003732DA">
              <w:t>: Из</w:t>
            </w:r>
            <w:proofErr w:type="gramEnd"/>
            <w:r w:rsidRPr="003732DA">
              <w:t>- во Проспект, 2019. –  336 с.</w:t>
            </w:r>
          </w:p>
          <w:p w14:paraId="5BAD654E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2. </w:t>
            </w:r>
            <w:proofErr w:type="spellStart"/>
            <w:r w:rsidRPr="003732DA">
              <w:t>Дитковская</w:t>
            </w:r>
            <w:proofErr w:type="spellEnd"/>
            <w:r w:rsidRPr="003732DA">
              <w:t xml:space="preserve"> И.Э.  </w:t>
            </w:r>
            <w:proofErr w:type="gramStart"/>
            <w:r w:rsidRPr="003732DA">
              <w:t>Философия  науки</w:t>
            </w:r>
            <w:proofErr w:type="gramEnd"/>
            <w:r w:rsidRPr="003732DA">
              <w:t xml:space="preserve"> : вопросы  истории естествознания. </w:t>
            </w:r>
            <w:proofErr w:type="gramStart"/>
            <w:r w:rsidRPr="003732DA">
              <w:t>Курс  лекций</w:t>
            </w:r>
            <w:proofErr w:type="gramEnd"/>
            <w:r w:rsidRPr="003732DA">
              <w:t xml:space="preserve">. Новосибирск 2019. Изд. «Сибирская </w:t>
            </w:r>
            <w:proofErr w:type="gramStart"/>
            <w:r w:rsidRPr="003732DA">
              <w:t>академическая  школа</w:t>
            </w:r>
            <w:proofErr w:type="gramEnd"/>
            <w:r w:rsidRPr="003732DA">
              <w:t>». – 66 с.</w:t>
            </w:r>
          </w:p>
          <w:p w14:paraId="26144DFC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3. История и философия науки: учебник для аспирантов и соискателей/ под. Ред. М.А. </w:t>
            </w:r>
            <w:proofErr w:type="spellStart"/>
            <w:r w:rsidRPr="003732DA">
              <w:t>Эскиндарова</w:t>
            </w:r>
            <w:proofErr w:type="spellEnd"/>
            <w:r w:rsidRPr="003732DA">
              <w:t>, А.Н. Чумакова. М.: Проспект, 2018. – 688 с.</w:t>
            </w:r>
          </w:p>
          <w:p w14:paraId="74007E8E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4. Канке, В. А.  История, философия и методология естественных </w:t>
            </w:r>
            <w:proofErr w:type="gramStart"/>
            <w:r w:rsidRPr="003732DA">
              <w:t>наук :</w:t>
            </w:r>
            <w:proofErr w:type="gramEnd"/>
            <w:r w:rsidRPr="003732DA">
              <w:t xml:space="preserve"> учебник для магистров / В. А. Канке. — </w:t>
            </w:r>
            <w:proofErr w:type="gramStart"/>
            <w:r w:rsidRPr="003732DA">
              <w:t>Москва :</w:t>
            </w:r>
            <w:proofErr w:type="gramEnd"/>
            <w:r w:rsidRPr="003732DA">
              <w:t xml:space="preserve"> Издательство </w:t>
            </w:r>
            <w:proofErr w:type="spellStart"/>
            <w:r w:rsidRPr="003732DA">
              <w:t>Юрайт</w:t>
            </w:r>
            <w:proofErr w:type="spellEnd"/>
            <w:r w:rsidRPr="003732DA">
              <w:t>, 2019. — 505 с</w:t>
            </w:r>
          </w:p>
          <w:p w14:paraId="52040EC3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5. Канке В. А. Философские проблемы науки и </w:t>
            </w:r>
            <w:proofErr w:type="gramStart"/>
            <w:r w:rsidRPr="003732DA">
              <w:t>техники :</w:t>
            </w:r>
            <w:proofErr w:type="gramEnd"/>
            <w:r w:rsidRPr="003732DA">
              <w:t xml:space="preserve"> учебник и практикум для </w:t>
            </w:r>
          </w:p>
          <w:p w14:paraId="00B72E61" w14:textId="77777777" w:rsidR="003732DA" w:rsidRPr="003732DA" w:rsidRDefault="003732DA" w:rsidP="003732DA">
            <w:pPr>
              <w:spacing w:line="276" w:lineRule="auto"/>
            </w:pPr>
            <w:proofErr w:type="gramStart"/>
            <w:r w:rsidRPr="003732DA">
              <w:t>магистратуры :</w:t>
            </w:r>
            <w:proofErr w:type="gramEnd"/>
            <w:r w:rsidRPr="003732DA">
              <w:t xml:space="preserve"> [для студентов вузов всех направлений и специальностей] / В. </w:t>
            </w:r>
          </w:p>
          <w:p w14:paraId="0E7AE30F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А. Канке; </w:t>
            </w:r>
            <w:proofErr w:type="spellStart"/>
            <w:r w:rsidRPr="003732DA">
              <w:t>Обнинский</w:t>
            </w:r>
            <w:proofErr w:type="spellEnd"/>
            <w:r w:rsidRPr="003732DA">
              <w:t xml:space="preserve"> ин-т атомной энергетики НИЯУ "МИФИ". - </w:t>
            </w:r>
            <w:proofErr w:type="gramStart"/>
            <w:r w:rsidRPr="003732DA">
              <w:t>Москва :</w:t>
            </w:r>
            <w:proofErr w:type="gramEnd"/>
            <w:r w:rsidRPr="003732DA">
              <w:t xml:space="preserve"> </w:t>
            </w:r>
          </w:p>
          <w:p w14:paraId="1B65632F" w14:textId="77777777" w:rsidR="003732DA" w:rsidRPr="003732DA" w:rsidRDefault="003732DA" w:rsidP="003732DA">
            <w:pPr>
              <w:spacing w:line="276" w:lineRule="auto"/>
            </w:pPr>
            <w:proofErr w:type="spellStart"/>
            <w:r w:rsidRPr="003732DA">
              <w:t>Юрайт</w:t>
            </w:r>
            <w:proofErr w:type="spellEnd"/>
            <w:r w:rsidRPr="003732DA">
              <w:t>, 2016. – 286.</w:t>
            </w:r>
          </w:p>
          <w:p w14:paraId="1B9AD1EA" w14:textId="77777777" w:rsidR="003732DA" w:rsidRPr="003732DA" w:rsidRDefault="003732DA" w:rsidP="003732DA">
            <w:pPr>
              <w:spacing w:line="276" w:lineRule="auto"/>
            </w:pPr>
            <w:r w:rsidRPr="003732DA">
              <w:t>6. Образы науки в зеркале философии: монография. / Под. науч. ред. Кудашова В.И. – Ульяновск: Зебра, 2018. – 281 с.</w:t>
            </w:r>
          </w:p>
          <w:p w14:paraId="1D73B2F2" w14:textId="77777777" w:rsidR="003732DA" w:rsidRPr="003732DA" w:rsidRDefault="003732DA" w:rsidP="003732DA">
            <w:pPr>
              <w:spacing w:line="276" w:lineRule="auto"/>
            </w:pPr>
          </w:p>
          <w:p w14:paraId="7AA4C132" w14:textId="77777777" w:rsidR="003732DA" w:rsidRPr="003732DA" w:rsidRDefault="003732DA" w:rsidP="003732DA">
            <w:pPr>
              <w:spacing w:line="276" w:lineRule="auto"/>
            </w:pPr>
            <w:r w:rsidRPr="003732DA">
              <w:t>ДОПОЛНИТЕЛЬНАЯ:</w:t>
            </w:r>
          </w:p>
          <w:p w14:paraId="1D94841B" w14:textId="77777777" w:rsidR="003732DA" w:rsidRPr="003732DA" w:rsidRDefault="003732DA" w:rsidP="003732DA">
            <w:pPr>
              <w:spacing w:line="276" w:lineRule="auto"/>
            </w:pPr>
          </w:p>
          <w:p w14:paraId="659CAF16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1. Азимов, А. Краткая история химии. Развитие идей и представлений в химии. Перевод с англ. /А. Азимов. – СПб.: </w:t>
            </w:r>
            <w:proofErr w:type="spellStart"/>
            <w:r w:rsidRPr="003732DA">
              <w:t>Амофора</w:t>
            </w:r>
            <w:proofErr w:type="spellEnd"/>
            <w:r w:rsidRPr="003732DA">
              <w:t>, 2002. – 112 с.</w:t>
            </w:r>
          </w:p>
          <w:p w14:paraId="46F5D06F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2. Герасимова И.А. Философия химии: мнение </w:t>
            </w:r>
            <w:proofErr w:type="spellStart"/>
            <w:r w:rsidRPr="003732DA">
              <w:t>эпистемолога</w:t>
            </w:r>
            <w:proofErr w:type="spellEnd"/>
            <w:r w:rsidRPr="003732DA">
              <w:t>. // Эпистемология &amp; философия науки. — 2012. — № 4. — С. 130–150.</w:t>
            </w:r>
          </w:p>
          <w:p w14:paraId="5F4A0C50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3. Герасимова И.А. Принцип красоты в науке // Эпистемология и философия </w:t>
            </w:r>
            <w:proofErr w:type="spellStart"/>
            <w:r w:rsidRPr="003732DA">
              <w:t>нау</w:t>
            </w:r>
            <w:proofErr w:type="spellEnd"/>
            <w:r w:rsidRPr="003732DA">
              <w:t>-</w:t>
            </w:r>
          </w:p>
          <w:p w14:paraId="36C738AC" w14:textId="77777777" w:rsidR="003732DA" w:rsidRPr="003732DA" w:rsidRDefault="003732DA" w:rsidP="003732DA">
            <w:pPr>
              <w:spacing w:line="276" w:lineRule="auto"/>
            </w:pPr>
            <w:proofErr w:type="spellStart"/>
            <w:r w:rsidRPr="003732DA">
              <w:t>ки</w:t>
            </w:r>
            <w:proofErr w:type="spellEnd"/>
            <w:r w:rsidRPr="003732DA">
              <w:t>. 2011. № 4</w:t>
            </w:r>
          </w:p>
          <w:p w14:paraId="13D5EFA2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4. </w:t>
            </w:r>
            <w:proofErr w:type="spellStart"/>
            <w:r w:rsidRPr="003732DA">
              <w:t>Гриббин</w:t>
            </w:r>
            <w:proofErr w:type="spellEnd"/>
            <w:r w:rsidRPr="003732DA">
              <w:t xml:space="preserve"> М., </w:t>
            </w:r>
            <w:proofErr w:type="spellStart"/>
            <w:r w:rsidRPr="003732DA">
              <w:t>Гриббин</w:t>
            </w:r>
            <w:proofErr w:type="spellEnd"/>
            <w:r w:rsidRPr="003732DA">
              <w:t xml:space="preserve"> Дж. История науки в 100 экспериментах. Математика. Физика.</w:t>
            </w:r>
          </w:p>
          <w:p w14:paraId="1156E8D4" w14:textId="77777777" w:rsidR="003732DA" w:rsidRPr="003732DA" w:rsidRDefault="003732DA" w:rsidP="003732DA">
            <w:pPr>
              <w:spacing w:line="276" w:lineRule="auto"/>
            </w:pPr>
            <w:r w:rsidRPr="003732DA">
              <w:t>Астрономия. Химия. Биология. Медицина. М.: Лаборатория знаний, 2018. -299 с.</w:t>
            </w:r>
          </w:p>
          <w:p w14:paraId="4E2ED1B9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5. История и философия химии: учебное-методическое пособие для самостоятельной работы аспирантов / сост. Н. М. Черемных, С. А. Клишина. – </w:t>
            </w:r>
            <w:proofErr w:type="gramStart"/>
            <w:r w:rsidRPr="003732DA">
              <w:t>М. :</w:t>
            </w:r>
            <w:proofErr w:type="gramEnd"/>
            <w:r w:rsidRPr="003732DA">
              <w:t xml:space="preserve"> РХТУ им. Д. И. Менделеева, 2014. – 128 с.</w:t>
            </w:r>
          </w:p>
          <w:p w14:paraId="753095B3" w14:textId="77777777" w:rsidR="003732DA" w:rsidRPr="003732DA" w:rsidRDefault="003732DA" w:rsidP="003732DA">
            <w:pPr>
              <w:spacing w:line="276" w:lineRule="auto"/>
            </w:pPr>
            <w:r w:rsidRPr="003732DA">
              <w:t>6.  Курашов, В.И. История и философия химии: учебное пособие / В.И. Курашов. - 2-е изд. - М.: КДУ, "Университетская книга", 2019. – 354 с.</w:t>
            </w:r>
          </w:p>
          <w:p w14:paraId="63EBD8A7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7. </w:t>
            </w:r>
            <w:proofErr w:type="spellStart"/>
            <w:r w:rsidRPr="003732DA">
              <w:t>Раддер</w:t>
            </w:r>
            <w:proofErr w:type="spellEnd"/>
            <w:r w:rsidRPr="003732DA">
              <w:t xml:space="preserve"> Х.  Подходы к более развитой философии научного экспериментирования </w:t>
            </w:r>
          </w:p>
          <w:p w14:paraId="69E37CC5" w14:textId="77777777" w:rsidR="003732DA" w:rsidRPr="003732DA" w:rsidRDefault="003732DA" w:rsidP="003732DA">
            <w:pPr>
              <w:spacing w:line="276" w:lineRule="auto"/>
            </w:pPr>
            <w:r w:rsidRPr="003732DA">
              <w:t>// Философия науки. 2004. № 3. С. 62–86.</w:t>
            </w:r>
          </w:p>
          <w:p w14:paraId="5736864E" w14:textId="77777777" w:rsidR="003732DA" w:rsidRPr="003732DA" w:rsidRDefault="003732DA" w:rsidP="003732DA">
            <w:pPr>
              <w:spacing w:line="276" w:lineRule="auto"/>
            </w:pPr>
            <w:r w:rsidRPr="003732DA">
              <w:t>8. Современные философские проблемы естественных, технических и социально</w:t>
            </w:r>
          </w:p>
          <w:p w14:paraId="61CB3806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–гуманитарных наук: учебник для аспирантов и соискателей ученой степени </w:t>
            </w:r>
            <w:proofErr w:type="spellStart"/>
            <w:r w:rsidRPr="003732DA">
              <w:t>канидата</w:t>
            </w:r>
            <w:proofErr w:type="spellEnd"/>
          </w:p>
          <w:p w14:paraId="4C312847" w14:textId="77777777" w:rsidR="003732DA" w:rsidRPr="003732DA" w:rsidRDefault="003732DA" w:rsidP="003732DA">
            <w:pPr>
              <w:spacing w:line="276" w:lineRule="auto"/>
            </w:pPr>
            <w:r w:rsidRPr="003732DA">
              <w:t>наук/ под ред. В.В. Миронова. М.: Гардарики, 2006. – 639 с.</w:t>
            </w:r>
          </w:p>
          <w:p w14:paraId="14E30D6D" w14:textId="77777777" w:rsidR="003732DA" w:rsidRPr="003732DA" w:rsidRDefault="003732DA" w:rsidP="003732DA">
            <w:pPr>
              <w:spacing w:line="276" w:lineRule="auto"/>
            </w:pPr>
            <w:r w:rsidRPr="003732DA">
              <w:t xml:space="preserve">9. Урманцев, Ю. А. Симметрия природы и природа симметрии: философские и естественно-научные аспекты [Текст] / Ю. А. Урманцев. Изд. 2-е, стереотипное. – М.: </w:t>
            </w:r>
            <w:proofErr w:type="spellStart"/>
            <w:r w:rsidRPr="003732DA">
              <w:t>КомКнига</w:t>
            </w:r>
            <w:proofErr w:type="spellEnd"/>
            <w:r w:rsidRPr="003732DA">
              <w:t>, 2006. – 232 с.</w:t>
            </w:r>
          </w:p>
          <w:p w14:paraId="65D0292F" w14:textId="6586DC12" w:rsidR="003732DA" w:rsidRPr="003732DA" w:rsidRDefault="003732DA" w:rsidP="003732DA">
            <w:pPr>
              <w:suppressAutoHyphens w:val="0"/>
              <w:spacing w:line="276" w:lineRule="auto"/>
              <w:rPr>
                <w:rFonts w:eastAsia="Calibri"/>
              </w:rPr>
            </w:pPr>
            <w:r w:rsidRPr="003732DA">
              <w:t>10. Франк-Каменецкий М. Самая главная молекула</w:t>
            </w:r>
            <w:proofErr w:type="gramStart"/>
            <w:r w:rsidRPr="003732DA">
              <w:t>: От</w:t>
            </w:r>
            <w:proofErr w:type="gramEnd"/>
            <w:r w:rsidRPr="003732DA">
              <w:t xml:space="preserve"> структуры ДНК к биомедицине XXI века [Электронный ресурс] /. - </w:t>
            </w:r>
            <w:proofErr w:type="gramStart"/>
            <w:r w:rsidRPr="003732DA">
              <w:t>М. :</w:t>
            </w:r>
            <w:proofErr w:type="gramEnd"/>
            <w:r w:rsidRPr="003732DA">
              <w:t xml:space="preserve"> Альпина нон-фикшн, 2013, 2017.  – 336 с.</w:t>
            </w:r>
          </w:p>
        </w:tc>
      </w:tr>
    </w:tbl>
    <w:p w14:paraId="1E6C3FDA" w14:textId="77777777" w:rsidR="00A00862" w:rsidRDefault="00A00862" w:rsidP="00A95961">
      <w:pPr>
        <w:rPr>
          <w:b/>
        </w:rPr>
      </w:pPr>
    </w:p>
    <w:p w14:paraId="39DA3E13" w14:textId="77777777" w:rsidR="00A00862" w:rsidRDefault="00A00862">
      <w:pPr>
        <w:jc w:val="center"/>
      </w:pPr>
      <w:r>
        <w:rPr>
          <w:b/>
        </w:rPr>
        <w:t>Вопросы для кандидатского экзамена</w:t>
      </w:r>
    </w:p>
    <w:p w14:paraId="048C3B5E" w14:textId="31D28F16" w:rsidR="00A00862" w:rsidRDefault="00A00862">
      <w:pPr>
        <w:jc w:val="center"/>
      </w:pPr>
      <w:r>
        <w:rPr>
          <w:b/>
        </w:rPr>
        <w:t>по истории и философии науки</w:t>
      </w:r>
      <w:r w:rsidR="00756000">
        <w:rPr>
          <w:b/>
        </w:rPr>
        <w:t>:</w:t>
      </w:r>
    </w:p>
    <w:p w14:paraId="12CE3E2C" w14:textId="2EA0C5A9" w:rsidR="00A00862" w:rsidRDefault="00A00862">
      <w:pPr>
        <w:spacing w:before="120" w:after="120"/>
        <w:jc w:val="center"/>
      </w:pPr>
      <w:r>
        <w:rPr>
          <w:b/>
        </w:rPr>
        <w:t xml:space="preserve">(часть </w:t>
      </w:r>
      <w:r w:rsidR="00756000">
        <w:rPr>
          <w:b/>
        </w:rPr>
        <w:t>2</w:t>
      </w:r>
      <w:r>
        <w:rPr>
          <w:b/>
        </w:rPr>
        <w:t xml:space="preserve"> - </w:t>
      </w:r>
      <w:r w:rsidR="00756000" w:rsidRPr="00756000">
        <w:rPr>
          <w:b/>
        </w:rPr>
        <w:t>Философские проблемы конкретной отрасли науки</w:t>
      </w:r>
      <w:r w:rsidR="00756000">
        <w:rPr>
          <w:b/>
        </w:rPr>
        <w:t>:</w:t>
      </w:r>
      <w:r w:rsidR="00A95961">
        <w:rPr>
          <w:b/>
        </w:rPr>
        <w:t xml:space="preserve"> </w:t>
      </w:r>
      <w:r w:rsidR="00FC3C58" w:rsidRPr="00FC3C58">
        <w:rPr>
          <w:b/>
          <w:bCs/>
        </w:rPr>
        <w:t xml:space="preserve">философские проблемы </w:t>
      </w:r>
      <w:r w:rsidR="003732DA">
        <w:rPr>
          <w:b/>
          <w:bCs/>
        </w:rPr>
        <w:t>химии</w:t>
      </w:r>
      <w:r w:rsidR="00756000">
        <w:rPr>
          <w:b/>
          <w:bCs/>
        </w:rPr>
        <w:t>)</w:t>
      </w:r>
    </w:p>
    <w:p w14:paraId="0D33DA3B" w14:textId="77777777" w:rsidR="00A00862" w:rsidRDefault="00A00862">
      <w:pPr>
        <w:spacing w:before="60"/>
        <w:jc w:val="center"/>
      </w:pPr>
      <w:r>
        <w:rPr>
          <w:i/>
        </w:rPr>
        <w:lastRenderedPageBreak/>
        <w:t>эта часть вопросов является составной частью для остальных вопросов</w:t>
      </w:r>
    </w:p>
    <w:p w14:paraId="253A1739" w14:textId="77777777" w:rsidR="003732DA" w:rsidRPr="00F30E2A" w:rsidRDefault="003732DA" w:rsidP="003732DA">
      <w:pPr>
        <w:spacing w:line="276" w:lineRule="auto"/>
      </w:pPr>
      <w:r w:rsidRPr="00F30E2A">
        <w:t>1.</w:t>
      </w:r>
      <w:r w:rsidRPr="00F30E2A">
        <w:tab/>
        <w:t>Предмет и специфика химии как науки. Место химии в системе наук.</w:t>
      </w:r>
    </w:p>
    <w:p w14:paraId="4099AB51" w14:textId="77777777" w:rsidR="003732DA" w:rsidRPr="00F30E2A" w:rsidRDefault="003732DA" w:rsidP="003732DA">
      <w:pPr>
        <w:spacing w:line="276" w:lineRule="auto"/>
      </w:pPr>
      <w:r w:rsidRPr="00F30E2A">
        <w:t>2.</w:t>
      </w:r>
      <w:r w:rsidRPr="00F30E2A">
        <w:tab/>
        <w:t>Взаимосвязь химии с другими науками</w:t>
      </w:r>
    </w:p>
    <w:p w14:paraId="624E1273" w14:textId="77777777" w:rsidR="003732DA" w:rsidRPr="00F30E2A" w:rsidRDefault="003732DA" w:rsidP="003732DA">
      <w:pPr>
        <w:spacing w:line="276" w:lineRule="auto"/>
      </w:pPr>
      <w:r w:rsidRPr="00F30E2A">
        <w:t>3.</w:t>
      </w:r>
      <w:r w:rsidRPr="00F30E2A">
        <w:tab/>
        <w:t>Химия как феномен культуры. Мировоззренческая роль и практическое значение химии.</w:t>
      </w:r>
    </w:p>
    <w:p w14:paraId="68269F51" w14:textId="77777777" w:rsidR="003732DA" w:rsidRPr="00F30E2A" w:rsidRDefault="003732DA" w:rsidP="003732DA">
      <w:pPr>
        <w:spacing w:line="276" w:lineRule="auto"/>
      </w:pPr>
      <w:r w:rsidRPr="00F30E2A">
        <w:t>4.</w:t>
      </w:r>
      <w:r w:rsidRPr="00F30E2A">
        <w:tab/>
        <w:t>Специфика химической формы движения материи. Химические явления как фундамент биологической формы движения.</w:t>
      </w:r>
    </w:p>
    <w:p w14:paraId="2CBAC297" w14:textId="77777777" w:rsidR="003732DA" w:rsidRPr="00F30E2A" w:rsidRDefault="003732DA" w:rsidP="003732DA">
      <w:pPr>
        <w:spacing w:line="276" w:lineRule="auto"/>
      </w:pPr>
      <w:r w:rsidRPr="00F30E2A">
        <w:t>5.</w:t>
      </w:r>
      <w:r w:rsidRPr="00F30E2A">
        <w:tab/>
        <w:t xml:space="preserve">Редукционизм и </w:t>
      </w:r>
      <w:proofErr w:type="spellStart"/>
      <w:r w:rsidRPr="00F30E2A">
        <w:t>антиредукционизм</w:t>
      </w:r>
      <w:proofErr w:type="spellEnd"/>
      <w:r w:rsidRPr="00F30E2A">
        <w:t xml:space="preserve"> в интерпретации химической реальности.</w:t>
      </w:r>
    </w:p>
    <w:p w14:paraId="13C7DE5E" w14:textId="77777777" w:rsidR="003732DA" w:rsidRPr="00F30E2A" w:rsidRDefault="003732DA" w:rsidP="003732DA">
      <w:pPr>
        <w:spacing w:line="276" w:lineRule="auto"/>
      </w:pPr>
      <w:r w:rsidRPr="00F30E2A">
        <w:t>6.</w:t>
      </w:r>
      <w:r w:rsidRPr="00F30E2A">
        <w:tab/>
      </w:r>
      <w:proofErr w:type="gramStart"/>
      <w:r w:rsidRPr="00F30E2A">
        <w:t>Теория  концептуальных</w:t>
      </w:r>
      <w:proofErr w:type="gramEnd"/>
      <w:r w:rsidRPr="00F30E2A">
        <w:t xml:space="preserve"> систем химии В.И. Кузнецова. Альтернативные концепции категориальной структуры развития химии.</w:t>
      </w:r>
    </w:p>
    <w:p w14:paraId="75AA88DF" w14:textId="77777777" w:rsidR="003732DA" w:rsidRPr="00F30E2A" w:rsidRDefault="003732DA" w:rsidP="003732DA">
      <w:pPr>
        <w:spacing w:line="276" w:lineRule="auto"/>
      </w:pPr>
      <w:r w:rsidRPr="00F30E2A">
        <w:t>7.</w:t>
      </w:r>
      <w:r w:rsidRPr="00F30E2A">
        <w:tab/>
        <w:t>Учение о составе. Периодическая система элементов Д. И. Менделеева и её эвристические функции.</w:t>
      </w:r>
    </w:p>
    <w:p w14:paraId="2A51D337" w14:textId="77777777" w:rsidR="003732DA" w:rsidRPr="00F30E2A" w:rsidRDefault="003732DA" w:rsidP="003732DA">
      <w:pPr>
        <w:spacing w:line="276" w:lineRule="auto"/>
      </w:pPr>
      <w:r w:rsidRPr="00F30E2A">
        <w:t>8.</w:t>
      </w:r>
      <w:r w:rsidRPr="00F30E2A">
        <w:tab/>
        <w:t>Структурная химия.  Философское значение квантовой химии.</w:t>
      </w:r>
    </w:p>
    <w:p w14:paraId="2020B6BB" w14:textId="77777777" w:rsidR="003732DA" w:rsidRPr="00F30E2A" w:rsidRDefault="003732DA" w:rsidP="003732DA">
      <w:pPr>
        <w:spacing w:line="276" w:lineRule="auto"/>
      </w:pPr>
      <w:r w:rsidRPr="00F30E2A">
        <w:t>9.</w:t>
      </w:r>
      <w:r w:rsidRPr="00F30E2A">
        <w:tab/>
        <w:t xml:space="preserve">Учение о химическом процессе.  </w:t>
      </w:r>
      <w:proofErr w:type="gramStart"/>
      <w:r w:rsidRPr="00F30E2A">
        <w:t>Идея  движения</w:t>
      </w:r>
      <w:proofErr w:type="gramEnd"/>
      <w:r w:rsidRPr="00F30E2A">
        <w:t xml:space="preserve">  в  химии.  </w:t>
      </w:r>
    </w:p>
    <w:p w14:paraId="220EDDEE" w14:textId="77777777" w:rsidR="003732DA" w:rsidRPr="00F30E2A" w:rsidRDefault="003732DA" w:rsidP="003732DA">
      <w:pPr>
        <w:spacing w:line="276" w:lineRule="auto"/>
      </w:pPr>
      <w:r w:rsidRPr="00F30E2A">
        <w:t>10.</w:t>
      </w:r>
      <w:r w:rsidRPr="00F30E2A">
        <w:tab/>
        <w:t>Эволюционная химия. Проблема предбиологической эволюции.</w:t>
      </w:r>
    </w:p>
    <w:p w14:paraId="2F64BD91" w14:textId="77777777" w:rsidR="003732DA" w:rsidRPr="00F30E2A" w:rsidRDefault="003732DA" w:rsidP="003732DA">
      <w:pPr>
        <w:spacing w:line="276" w:lineRule="auto"/>
      </w:pPr>
      <w:r w:rsidRPr="00F30E2A">
        <w:t>11.</w:t>
      </w:r>
      <w:r w:rsidRPr="00F30E2A">
        <w:tab/>
        <w:t>Теоретический и эмпирический уровни химического знания. Сущность химического эксперимента.</w:t>
      </w:r>
    </w:p>
    <w:p w14:paraId="46C92FCE" w14:textId="77777777" w:rsidR="003732DA" w:rsidRPr="00F30E2A" w:rsidRDefault="003732DA" w:rsidP="003732DA">
      <w:pPr>
        <w:spacing w:line="276" w:lineRule="auto"/>
      </w:pPr>
      <w:r w:rsidRPr="00F30E2A">
        <w:t>12.</w:t>
      </w:r>
      <w:r w:rsidRPr="00F30E2A">
        <w:tab/>
        <w:t xml:space="preserve">Общефилософские, общенаучные и специфические методы в химии. </w:t>
      </w:r>
    </w:p>
    <w:p w14:paraId="2F3BBA4B" w14:textId="77777777" w:rsidR="003732DA" w:rsidRPr="00F30E2A" w:rsidRDefault="003732DA" w:rsidP="003732DA">
      <w:pPr>
        <w:spacing w:line="276" w:lineRule="auto"/>
      </w:pPr>
      <w:r w:rsidRPr="00F30E2A">
        <w:t>13.</w:t>
      </w:r>
      <w:r w:rsidRPr="00F30E2A">
        <w:tab/>
        <w:t>Особенности инструментальной работы в химии. Роль приборов в процессе химического познания.</w:t>
      </w:r>
    </w:p>
    <w:p w14:paraId="21669B86" w14:textId="77777777" w:rsidR="003732DA" w:rsidRPr="00F30E2A" w:rsidRDefault="003732DA" w:rsidP="003732DA">
      <w:pPr>
        <w:spacing w:line="276" w:lineRule="auto"/>
      </w:pPr>
      <w:r w:rsidRPr="00F30E2A">
        <w:t>14.</w:t>
      </w:r>
      <w:r w:rsidRPr="00F30E2A">
        <w:tab/>
        <w:t xml:space="preserve">Язык химии. Формулы и другие знаковые модели в химии. </w:t>
      </w:r>
    </w:p>
    <w:p w14:paraId="78693A12" w14:textId="77777777" w:rsidR="003732DA" w:rsidRPr="00F30E2A" w:rsidRDefault="003732DA" w:rsidP="003732DA">
      <w:pPr>
        <w:spacing w:line="276" w:lineRule="auto"/>
      </w:pPr>
      <w:r w:rsidRPr="00F30E2A">
        <w:t>15.</w:t>
      </w:r>
      <w:r w:rsidRPr="00F30E2A">
        <w:tab/>
        <w:t xml:space="preserve">Химические модели в методах валентных связей и молекулярных </w:t>
      </w:r>
      <w:proofErr w:type="spellStart"/>
      <w:r w:rsidRPr="00F30E2A">
        <w:t>орбиталей</w:t>
      </w:r>
      <w:proofErr w:type="spellEnd"/>
      <w:r w:rsidRPr="00F30E2A">
        <w:t>.</w:t>
      </w:r>
    </w:p>
    <w:p w14:paraId="77E5AEEF" w14:textId="77777777" w:rsidR="003732DA" w:rsidRPr="00F30E2A" w:rsidRDefault="003732DA" w:rsidP="003732DA">
      <w:pPr>
        <w:spacing w:line="276" w:lineRule="auto"/>
      </w:pPr>
      <w:r w:rsidRPr="00F30E2A">
        <w:t>16.</w:t>
      </w:r>
      <w:r w:rsidRPr="00F30E2A">
        <w:tab/>
        <w:t xml:space="preserve">Химические аспекты понимания материи. Системная организация материи. </w:t>
      </w:r>
    </w:p>
    <w:p w14:paraId="41750454" w14:textId="77777777" w:rsidR="003732DA" w:rsidRPr="00F30E2A" w:rsidRDefault="003732DA" w:rsidP="003732DA">
      <w:pPr>
        <w:spacing w:line="276" w:lineRule="auto"/>
      </w:pPr>
      <w:r w:rsidRPr="00F30E2A">
        <w:t>17.</w:t>
      </w:r>
      <w:r w:rsidRPr="00F30E2A">
        <w:tab/>
        <w:t>Компьютерное моделирование и компьютерные эксперименты. Химия и математика.</w:t>
      </w:r>
    </w:p>
    <w:p w14:paraId="4133EDF2" w14:textId="77777777" w:rsidR="003732DA" w:rsidRPr="00F30E2A" w:rsidRDefault="003732DA" w:rsidP="003732DA">
      <w:pPr>
        <w:spacing w:line="276" w:lineRule="auto"/>
      </w:pPr>
      <w:r w:rsidRPr="00F30E2A">
        <w:t>18.</w:t>
      </w:r>
      <w:r w:rsidRPr="00F30E2A">
        <w:tab/>
        <w:t>Симметрия и асимметрия, детерминизм и индетерминизм в философии химии.</w:t>
      </w:r>
    </w:p>
    <w:p w14:paraId="003C382E" w14:textId="77777777" w:rsidR="003732DA" w:rsidRPr="00F30E2A" w:rsidRDefault="003732DA" w:rsidP="003732DA">
      <w:pPr>
        <w:spacing w:line="276" w:lineRule="auto"/>
      </w:pPr>
      <w:r w:rsidRPr="00F30E2A">
        <w:t>19.</w:t>
      </w:r>
      <w:r w:rsidRPr="00F30E2A">
        <w:tab/>
        <w:t>Возможности космохимии и геохимии в познании вещества.</w:t>
      </w:r>
    </w:p>
    <w:p w14:paraId="2143F955" w14:textId="77777777" w:rsidR="003732DA" w:rsidRPr="00F30E2A" w:rsidRDefault="003732DA" w:rsidP="003732DA">
      <w:pPr>
        <w:spacing w:line="276" w:lineRule="auto"/>
      </w:pPr>
      <w:r w:rsidRPr="00F30E2A">
        <w:t>20.</w:t>
      </w:r>
      <w:r w:rsidRPr="00F30E2A">
        <w:tab/>
        <w:t xml:space="preserve">Основные этические вопросы химии. Свобода исследования и принцип ответственности. </w:t>
      </w:r>
    </w:p>
    <w:p w14:paraId="47C0E355" w14:textId="77777777" w:rsidR="003732DA" w:rsidRPr="00F30E2A" w:rsidRDefault="003732DA" w:rsidP="003732DA">
      <w:pPr>
        <w:spacing w:line="276" w:lineRule="auto"/>
      </w:pPr>
      <w:r w:rsidRPr="00F30E2A">
        <w:t>21.</w:t>
      </w:r>
      <w:r w:rsidRPr="00F30E2A">
        <w:tab/>
        <w:t xml:space="preserve">Эстетическая составляющая химической науки. Эстетика химических продуктов (Д. </w:t>
      </w:r>
      <w:proofErr w:type="spellStart"/>
      <w:r w:rsidRPr="00F30E2A">
        <w:t>Шуммер</w:t>
      </w:r>
      <w:proofErr w:type="spellEnd"/>
      <w:r w:rsidRPr="00F30E2A">
        <w:t xml:space="preserve">). </w:t>
      </w:r>
    </w:p>
    <w:p w14:paraId="4DDE179C" w14:textId="77777777" w:rsidR="003732DA" w:rsidRPr="00F30E2A" w:rsidRDefault="003732DA" w:rsidP="003732DA">
      <w:pPr>
        <w:spacing w:line="276" w:lineRule="auto"/>
      </w:pPr>
      <w:r w:rsidRPr="00F30E2A">
        <w:t>22.</w:t>
      </w:r>
      <w:r w:rsidRPr="00F30E2A">
        <w:tab/>
        <w:t>Визуализация как способ репрезентации и популяризации химического знания. Наглядность в преподавании химии.</w:t>
      </w:r>
    </w:p>
    <w:p w14:paraId="5C3C8C71" w14:textId="77777777" w:rsidR="003732DA" w:rsidRPr="00F30E2A" w:rsidRDefault="003732DA" w:rsidP="003732DA">
      <w:pPr>
        <w:spacing w:line="276" w:lineRule="auto"/>
      </w:pPr>
      <w:r w:rsidRPr="00F30E2A">
        <w:t>23.</w:t>
      </w:r>
      <w:r w:rsidRPr="00F30E2A">
        <w:tab/>
        <w:t xml:space="preserve">Химия и глобальные проблемы современности.  Химические средства в решении экологических проблем.  </w:t>
      </w:r>
    </w:p>
    <w:p w14:paraId="19E4C3EA" w14:textId="77777777" w:rsidR="003732DA" w:rsidRPr="00F30E2A" w:rsidRDefault="003732DA" w:rsidP="003732DA">
      <w:pPr>
        <w:spacing w:line="276" w:lineRule="auto"/>
      </w:pPr>
      <w:r w:rsidRPr="00F30E2A">
        <w:t>24.</w:t>
      </w:r>
      <w:r w:rsidRPr="00F30E2A">
        <w:tab/>
        <w:t xml:space="preserve">Новые материалы и их воздействие на экономику и культуру. </w:t>
      </w:r>
    </w:p>
    <w:p w14:paraId="783C9AF5" w14:textId="77777777" w:rsidR="003732DA" w:rsidRPr="00F30E2A" w:rsidRDefault="003732DA" w:rsidP="003732DA">
      <w:pPr>
        <w:spacing w:line="276" w:lineRule="auto"/>
      </w:pPr>
      <w:r w:rsidRPr="00F30E2A">
        <w:t>25.</w:t>
      </w:r>
      <w:r w:rsidRPr="00F30E2A">
        <w:tab/>
        <w:t>Обзор новых направлений развития химии.</w:t>
      </w:r>
    </w:p>
    <w:p w14:paraId="481196A0" w14:textId="77777777" w:rsidR="003732DA" w:rsidRDefault="003732DA" w:rsidP="003732DA">
      <w:pPr>
        <w:spacing w:line="276" w:lineRule="auto"/>
      </w:pPr>
      <w:r w:rsidRPr="00F30E2A">
        <w:t>26.</w:t>
      </w:r>
      <w:r w:rsidRPr="00F30E2A">
        <w:tab/>
        <w:t xml:space="preserve">Химия и гуманитарные науки. Химия и </w:t>
      </w:r>
      <w:proofErr w:type="spellStart"/>
      <w:r w:rsidRPr="00F30E2A">
        <w:t>сайнс</w:t>
      </w:r>
      <w:proofErr w:type="spellEnd"/>
      <w:r w:rsidRPr="00F30E2A">
        <w:t>-арт.</w:t>
      </w:r>
    </w:p>
    <w:p w14:paraId="3D632E7C" w14:textId="77777777" w:rsidR="00A00862" w:rsidRDefault="00A00862"/>
    <w:sectPr w:rsidR="00A0086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F705C" w14:textId="77777777" w:rsidR="00560928" w:rsidRDefault="00560928" w:rsidP="00756000">
      <w:r>
        <w:separator/>
      </w:r>
    </w:p>
  </w:endnote>
  <w:endnote w:type="continuationSeparator" w:id="0">
    <w:p w14:paraId="7E7772CD" w14:textId="77777777" w:rsidR="00560928" w:rsidRDefault="00560928" w:rsidP="0075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81DD7" w14:textId="77777777" w:rsidR="00560928" w:rsidRDefault="00560928" w:rsidP="00756000">
      <w:r>
        <w:separator/>
      </w:r>
    </w:p>
  </w:footnote>
  <w:footnote w:type="continuationSeparator" w:id="0">
    <w:p w14:paraId="241A8A3B" w14:textId="77777777" w:rsidR="00560928" w:rsidRDefault="00560928" w:rsidP="0075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004909"/>
    <w:multiLevelType w:val="hybridMultilevel"/>
    <w:tmpl w:val="4742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6C00"/>
    <w:multiLevelType w:val="hybridMultilevel"/>
    <w:tmpl w:val="365CC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09"/>
    <w:rsid w:val="000408C3"/>
    <w:rsid w:val="001A031D"/>
    <w:rsid w:val="0031016A"/>
    <w:rsid w:val="003732DA"/>
    <w:rsid w:val="003F5909"/>
    <w:rsid w:val="0053249E"/>
    <w:rsid w:val="00560928"/>
    <w:rsid w:val="007110EA"/>
    <w:rsid w:val="00756000"/>
    <w:rsid w:val="00A00862"/>
    <w:rsid w:val="00A05609"/>
    <w:rsid w:val="00A95961"/>
    <w:rsid w:val="00C54E24"/>
    <w:rsid w:val="00CB1E08"/>
    <w:rsid w:val="00F509F5"/>
    <w:rsid w:val="00FB7559"/>
    <w:rsid w:val="00FC3C58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F9DEB3"/>
  <w15:chartTrackingRefBased/>
  <w15:docId w15:val="{5F8F1D4D-0A24-42C3-BE70-C1E97F1C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lang w:val="en-US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table" w:customStyle="1" w:styleId="12">
    <w:name w:val="Сетка таблицы1"/>
    <w:basedOn w:val="a1"/>
    <w:next w:val="a6"/>
    <w:uiPriority w:val="39"/>
    <w:rsid w:val="00A959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9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Дорожкин А</vt:lpstr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Дорожкин А</dc:title>
  <dc:subject/>
  <dc:creator>Marina</dc:creator>
  <cp:keywords/>
  <cp:lastModifiedBy>Владимир Слюсарев</cp:lastModifiedBy>
  <cp:revision>12</cp:revision>
  <cp:lastPrinted>1995-11-21T14:41:00Z</cp:lastPrinted>
  <dcterms:created xsi:type="dcterms:W3CDTF">2020-12-15T12:16:00Z</dcterms:created>
  <dcterms:modified xsi:type="dcterms:W3CDTF">2020-12-15T12:49:00Z</dcterms:modified>
</cp:coreProperties>
</file>