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97" w:rsidRPr="00800E93" w:rsidRDefault="00507D30" w:rsidP="00800E93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Уважаемые аспиранты!</w:t>
      </w:r>
    </w:p>
    <w:p w:rsidR="00507D30" w:rsidRPr="00800E93" w:rsidRDefault="00507D30" w:rsidP="00800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Домашнее задание. Блок «Дидактика». Выполнить контрольную работу. Контрольная работа включает 3 задания по материалам презентации </w:t>
      </w:r>
      <w:proofErr w:type="spellStart"/>
      <w:r w:rsidRPr="00800E93">
        <w:rPr>
          <w:rFonts w:ascii="Times New Roman" w:hAnsi="Times New Roman" w:cs="Times New Roman"/>
          <w:b/>
          <w:sz w:val="28"/>
          <w:szCs w:val="28"/>
        </w:rPr>
        <w:t>Гребенева</w:t>
      </w:r>
      <w:proofErr w:type="spellEnd"/>
      <w:r w:rsidRPr="00800E93">
        <w:rPr>
          <w:rFonts w:ascii="Times New Roman" w:hAnsi="Times New Roman" w:cs="Times New Roman"/>
          <w:b/>
          <w:sz w:val="28"/>
          <w:szCs w:val="28"/>
        </w:rPr>
        <w:t xml:space="preserve"> И.В. «Педагогика высшей школы. Дидактика».</w:t>
      </w:r>
      <w:r w:rsidR="0052484C" w:rsidRPr="00800E93">
        <w:rPr>
          <w:rFonts w:ascii="Times New Roman" w:hAnsi="Times New Roman" w:cs="Times New Roman"/>
          <w:b/>
          <w:sz w:val="28"/>
          <w:szCs w:val="28"/>
        </w:rPr>
        <w:t xml:space="preserve"> Общее количество баллов – 30.</w:t>
      </w:r>
      <w:r w:rsidR="002A435D">
        <w:rPr>
          <w:rFonts w:ascii="Times New Roman" w:hAnsi="Times New Roman" w:cs="Times New Roman"/>
          <w:b/>
          <w:sz w:val="28"/>
          <w:szCs w:val="28"/>
        </w:rPr>
        <w:t xml:space="preserve"> Образец выполнения контрольной работы прилагается. 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B4F" w:rsidRPr="00800E93" w:rsidRDefault="006E2B4F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95" w:rsidRPr="00800E93" w:rsidRDefault="00773B95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С помощью «пирамиды» (см. слайд № 13 презентации) разложите</w:t>
      </w:r>
      <w:r w:rsidR="00507D30" w:rsidRPr="00800E93">
        <w:rPr>
          <w:rFonts w:ascii="Times New Roman" w:hAnsi="Times New Roman" w:cs="Times New Roman"/>
          <w:b/>
          <w:sz w:val="28"/>
          <w:szCs w:val="28"/>
        </w:rPr>
        <w:t xml:space="preserve"> набор</w:t>
      </w:r>
      <w:r w:rsidR="006E2B4F" w:rsidRPr="00800E93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507D30" w:rsidRPr="00800E93">
        <w:rPr>
          <w:rFonts w:ascii="Times New Roman" w:hAnsi="Times New Roman" w:cs="Times New Roman"/>
          <w:b/>
          <w:sz w:val="28"/>
          <w:szCs w:val="28"/>
        </w:rPr>
        <w:t>мпетенции</w:t>
      </w:r>
      <w:r w:rsidRPr="00800E93">
        <w:rPr>
          <w:rFonts w:ascii="Times New Roman" w:hAnsi="Times New Roman" w:cs="Times New Roman"/>
          <w:b/>
          <w:sz w:val="28"/>
          <w:szCs w:val="28"/>
        </w:rPr>
        <w:t xml:space="preserve"> по ступеням: знания; умения; навыки владения; творчество</w:t>
      </w:r>
      <w:r w:rsidR="006E2B4F" w:rsidRPr="00800E93">
        <w:rPr>
          <w:rFonts w:ascii="Times New Roman" w:hAnsi="Times New Roman" w:cs="Times New Roman"/>
          <w:b/>
          <w:sz w:val="28"/>
          <w:szCs w:val="28"/>
        </w:rPr>
        <w:t>.</w:t>
      </w:r>
      <w:r w:rsidRPr="00800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E93">
        <w:rPr>
          <w:rFonts w:ascii="Times New Roman" w:hAnsi="Times New Roman" w:cs="Times New Roman"/>
          <w:b/>
          <w:sz w:val="28"/>
          <w:szCs w:val="28"/>
        </w:rPr>
        <w:t>ЭЦО к М (эмоционально-ценностное отношение к миру)</w:t>
      </w:r>
      <w:r w:rsidRPr="00800E93">
        <w:rPr>
          <w:rFonts w:ascii="Times New Roman" w:hAnsi="Times New Roman" w:cs="Times New Roman"/>
          <w:b/>
          <w:sz w:val="28"/>
          <w:szCs w:val="28"/>
        </w:rPr>
        <w:t>. Для выполнения задания необходимо: 1) выбрать Тему преподаваемой или изучаемой Вами дисциплины; 2) на основании  изучения ФГОС ВО по направлению подготовки выбрать компетенции (не менее</w:t>
      </w:r>
      <w:r w:rsidR="00507D30" w:rsidRPr="00800E93">
        <w:rPr>
          <w:rFonts w:ascii="Times New Roman" w:hAnsi="Times New Roman" w:cs="Times New Roman"/>
          <w:b/>
          <w:sz w:val="28"/>
          <w:szCs w:val="28"/>
        </w:rPr>
        <w:t xml:space="preserve"> одной</w:t>
      </w:r>
      <w:r w:rsidRPr="00800E9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07D30" w:rsidRPr="00800E93">
        <w:rPr>
          <w:rFonts w:ascii="Times New Roman" w:hAnsi="Times New Roman" w:cs="Times New Roman"/>
          <w:b/>
          <w:sz w:val="28"/>
          <w:szCs w:val="28"/>
        </w:rPr>
        <w:t>которые будут формироваться в процессе изучения выбранной Вами темы.</w:t>
      </w:r>
    </w:p>
    <w:p w:rsidR="00507D30" w:rsidRPr="00800E93" w:rsidRDefault="00507D30" w:rsidP="00800E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484C" w:rsidRPr="00800E93" w:rsidRDefault="0052484C" w:rsidP="00800E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2484C" w:rsidRPr="00800E93" w:rsidRDefault="0052484C" w:rsidP="00800E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Разложение темы по уровням усвоения по В.П. Симонову</w:t>
      </w:r>
      <w:r w:rsidRPr="00800E93">
        <w:rPr>
          <w:rFonts w:ascii="Times New Roman" w:hAnsi="Times New Roman" w:cs="Times New Roman"/>
          <w:sz w:val="28"/>
          <w:szCs w:val="28"/>
        </w:rPr>
        <w:t xml:space="preserve"> (см. слайд </w:t>
      </w:r>
      <w:r w:rsidR="00800E93" w:rsidRPr="00800E93">
        <w:rPr>
          <w:rFonts w:ascii="Times New Roman" w:hAnsi="Times New Roman" w:cs="Times New Roman"/>
          <w:sz w:val="28"/>
          <w:szCs w:val="28"/>
        </w:rPr>
        <w:t xml:space="preserve"> </w:t>
      </w:r>
      <w:r w:rsidRPr="00800E93">
        <w:rPr>
          <w:rFonts w:ascii="Times New Roman" w:hAnsi="Times New Roman" w:cs="Times New Roman"/>
          <w:sz w:val="28"/>
          <w:szCs w:val="28"/>
        </w:rPr>
        <w:t>№ 35-36 презентации). Для выполнения задания необходимо: 1) продолжить работу с выбран</w:t>
      </w:r>
      <w:r w:rsidR="00800E93" w:rsidRPr="00800E93">
        <w:rPr>
          <w:rFonts w:ascii="Times New Roman" w:hAnsi="Times New Roman" w:cs="Times New Roman"/>
          <w:sz w:val="28"/>
          <w:szCs w:val="28"/>
        </w:rPr>
        <w:t>ной В</w:t>
      </w:r>
      <w:r w:rsidRPr="00800E93">
        <w:rPr>
          <w:rFonts w:ascii="Times New Roman" w:hAnsi="Times New Roman" w:cs="Times New Roman"/>
          <w:sz w:val="28"/>
          <w:szCs w:val="28"/>
        </w:rPr>
        <w:t>ами темой</w:t>
      </w:r>
      <w:r w:rsidR="00800E93" w:rsidRPr="00800E93">
        <w:rPr>
          <w:rFonts w:ascii="Times New Roman" w:hAnsi="Times New Roman" w:cs="Times New Roman"/>
          <w:sz w:val="28"/>
          <w:szCs w:val="28"/>
        </w:rPr>
        <w:t xml:space="preserve"> (или выбрать другую); 2) составить содержательную и методическую «карту» проведения занятия с учетом</w:t>
      </w:r>
      <w:r w:rsidR="00800E93" w:rsidRPr="00800E93">
        <w:rPr>
          <w:rFonts w:ascii="Times New Roman" w:hAnsi="Times New Roman" w:cs="Times New Roman"/>
          <w:sz w:val="28"/>
          <w:szCs w:val="28"/>
        </w:rPr>
        <w:t xml:space="preserve"> уровней усвоения В.П. Симонова</w:t>
      </w:r>
      <w:r w:rsidR="00800E93" w:rsidRPr="00800E93">
        <w:rPr>
          <w:rFonts w:ascii="Times New Roman" w:hAnsi="Times New Roman" w:cs="Times New Roman"/>
          <w:sz w:val="28"/>
          <w:szCs w:val="28"/>
        </w:rPr>
        <w:t xml:space="preserve">; 3) </w:t>
      </w:r>
    </w:p>
    <w:p w:rsidR="00800E93" w:rsidRDefault="00800E93" w:rsidP="00800E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93" w:rsidRPr="00800E93" w:rsidRDefault="00800E93" w:rsidP="00800E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2484C" w:rsidRPr="00800E93" w:rsidRDefault="0052484C" w:rsidP="00800E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30" w:rsidRDefault="002A435D" w:rsidP="002A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</w:t>
      </w:r>
      <w:r w:rsidRPr="0092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логику 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конкретном тематическом примере (см. слайд № 54 презентации). </w:t>
      </w:r>
    </w:p>
    <w:p w:rsidR="002A435D" w:rsidRDefault="002A435D" w:rsidP="002A4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35D" w:rsidRPr="00800E93" w:rsidRDefault="002A435D" w:rsidP="002A435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3B95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0E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 выполнения контрольной работы </w:t>
      </w:r>
    </w:p>
    <w:p w:rsidR="00773B95" w:rsidRPr="00800E93" w:rsidRDefault="00773B95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30967381"/>
      <w:bookmarkStart w:id="1" w:name="_Toc231002787"/>
      <w:bookmarkStart w:id="2" w:name="_Toc339390698"/>
      <w:bookmarkStart w:id="3" w:name="_Toc339392460"/>
      <w:r w:rsidRPr="00800E93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автономное 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  <w:r w:rsidRPr="00800E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E9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_________________ факультет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E93">
        <w:rPr>
          <w:rFonts w:ascii="Times New Roman" w:hAnsi="Times New Roman" w:cs="Times New Roman"/>
          <w:b/>
          <w:color w:val="000000"/>
          <w:sz w:val="28"/>
          <w:szCs w:val="28"/>
        </w:rPr>
        <w:t>Педагогика высшей школы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250A04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E93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07D30" w:rsidRPr="00800E93" w:rsidTr="009C431B">
        <w:trPr>
          <w:jc w:val="right"/>
        </w:trPr>
        <w:tc>
          <w:tcPr>
            <w:tcW w:w="5919" w:type="dxa"/>
          </w:tcPr>
          <w:p w:rsidR="00507D30" w:rsidRPr="00800E93" w:rsidRDefault="00507D30" w:rsidP="00800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E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Выполнил (а):</w:t>
            </w:r>
            <w:r w:rsidRPr="00800E9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800E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</w:p>
        </w:tc>
      </w:tr>
      <w:tr w:rsidR="00507D30" w:rsidRPr="00800E93" w:rsidTr="009C431B">
        <w:trPr>
          <w:jc w:val="right"/>
        </w:trPr>
        <w:tc>
          <w:tcPr>
            <w:tcW w:w="5919" w:type="dxa"/>
          </w:tcPr>
          <w:p w:rsidR="00507D30" w:rsidRPr="00800E93" w:rsidRDefault="00507D30" w:rsidP="00800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0E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Направление подготовки:</w:t>
            </w:r>
            <w:r w:rsidRPr="0080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211"/>
            </w:tblGrid>
            <w:tr w:rsidR="00507D30" w:rsidRPr="00800E93" w:rsidTr="009C43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7D30" w:rsidRPr="00800E93" w:rsidRDefault="00507D30" w:rsidP="00800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7D30" w:rsidRPr="00800E93" w:rsidRDefault="00507D30" w:rsidP="00800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hyperlink r:id="rId8" w:history="1">
                    <w:r w:rsidRPr="00800E9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шифр___</w:t>
                    </w:r>
                    <w:r w:rsidRPr="00800E9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highlight w:val="yellow"/>
                        <w:lang w:eastAsia="ru-RU"/>
                      </w:rPr>
                      <w:t>____</w:t>
                    </w:r>
                    <w:r w:rsidRPr="00800E9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___направление_</w:t>
                    </w:r>
                    <w:r w:rsidRPr="00800E9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highlight w:val="yellow"/>
                        <w:lang w:eastAsia="ru-RU"/>
                      </w:rPr>
                      <w:t>_________</w:t>
                    </w:r>
                    <w:r w:rsidRPr="00800E93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8"/>
                        <w:szCs w:val="28"/>
                        <w:lang w:eastAsia="ru-RU"/>
                      </w:rPr>
                      <w:t>_</w:t>
                    </w:r>
                  </w:hyperlink>
                </w:p>
              </w:tc>
            </w:tr>
          </w:tbl>
          <w:p w:rsidR="00507D30" w:rsidRPr="00800E93" w:rsidRDefault="00507D30" w:rsidP="00800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D30" w:rsidRPr="00800E93" w:rsidTr="009C431B">
        <w:trPr>
          <w:jc w:val="right"/>
        </w:trPr>
        <w:tc>
          <w:tcPr>
            <w:tcW w:w="5919" w:type="dxa"/>
          </w:tcPr>
          <w:p w:rsidR="00507D30" w:rsidRPr="00800E93" w:rsidRDefault="00507D30" w:rsidP="00800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E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Направленность подготовки:</w:t>
            </w:r>
            <w:r w:rsidRPr="0080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00E9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Pr="00800E93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highlight w:val="yellow"/>
                  <w:u w:val="none"/>
                </w:rPr>
                <w:t>______________</w:t>
              </w:r>
            </w:hyperlink>
          </w:p>
        </w:tc>
      </w:tr>
      <w:tr w:rsidR="00507D30" w:rsidRPr="00800E93" w:rsidTr="009C431B">
        <w:trPr>
          <w:jc w:val="right"/>
        </w:trPr>
        <w:tc>
          <w:tcPr>
            <w:tcW w:w="5919" w:type="dxa"/>
          </w:tcPr>
          <w:p w:rsidR="00507D30" w:rsidRPr="00800E93" w:rsidRDefault="00507D30" w:rsidP="00800E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E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Проверила:</w:t>
            </w:r>
            <w:r w:rsidRPr="00800E93">
              <w:rPr>
                <w:rFonts w:ascii="Times New Roman" w:hAnsi="Times New Roman" w:cs="Times New Roman"/>
                <w:sz w:val="28"/>
                <w:szCs w:val="28"/>
              </w:rPr>
              <w:t xml:space="preserve"> Мухина Татьяна Геннадьевна</w:t>
            </w:r>
          </w:p>
        </w:tc>
      </w:tr>
    </w:tbl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E93">
        <w:rPr>
          <w:rFonts w:ascii="Times New Roman" w:hAnsi="Times New Roman" w:cs="Times New Roman"/>
          <w:color w:val="000000"/>
          <w:sz w:val="28"/>
          <w:szCs w:val="28"/>
        </w:rPr>
        <w:t>Нижний Новгород</w:t>
      </w: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0E93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End w:id="0"/>
      <w:bookmarkEnd w:id="1"/>
      <w:bookmarkEnd w:id="2"/>
      <w:bookmarkEnd w:id="3"/>
      <w:r w:rsidRPr="00800E93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773B95" w:rsidRPr="00800E93" w:rsidRDefault="00773B95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95" w:rsidRPr="00800E93" w:rsidRDefault="00773B95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30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93" w:rsidRDefault="00800E93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93" w:rsidRDefault="00800E93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93" w:rsidRPr="00800E93" w:rsidRDefault="00800E93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A04" w:rsidRPr="00800E93" w:rsidRDefault="00250A04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800E93">
        <w:rPr>
          <w:rFonts w:ascii="Times New Roman" w:hAnsi="Times New Roman" w:cs="Times New Roman"/>
          <w:b/>
          <w:sz w:val="28"/>
          <w:szCs w:val="28"/>
        </w:rPr>
        <w:t>С помощью «пирамиды» (см. слайд № 13 презентации) разложите набор компетенции по ступеням: знания; умения; навыки владения; творчество. ЭЦО к М (эмоционально-ценностное отношение к миру). Для выполнения задания необходимо: 1) выбрать Тему преподаваемой или изучаемой Вами дисциплины; 2) на основании  изучения ФГОС ВО по направлению подготовки выбрать компетенции (не менее одной) которые будут формироваться в процессе изучения выбранной Вами темы.</w:t>
      </w:r>
    </w:p>
    <w:p w:rsidR="00250A04" w:rsidRPr="00800E93" w:rsidRDefault="00250A04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04" w:rsidRPr="00800E93" w:rsidRDefault="00250A04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30" w:rsidRPr="00800E93" w:rsidRDefault="00507D30" w:rsidP="00800E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Компетенция: </w:t>
      </w:r>
      <w:r w:rsidR="00250A04" w:rsidRPr="00800E93">
        <w:rPr>
          <w:rFonts w:ascii="Times New Roman" w:hAnsi="Times New Roman" w:cs="Times New Roman"/>
          <w:b/>
          <w:i/>
          <w:sz w:val="28"/>
          <w:szCs w:val="28"/>
        </w:rPr>
        <w:t>формирование способности</w:t>
      </w:r>
      <w:r w:rsidR="00250A04" w:rsidRPr="00800E93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использовать специализированные знания в области физики для освоения профиль</w:t>
      </w:r>
      <w:r w:rsidR="00250A04" w:rsidRPr="00800E93">
        <w:rPr>
          <w:rFonts w:ascii="Times New Roman" w:hAnsi="Times New Roman" w:cs="Times New Roman"/>
          <w:b/>
          <w:i/>
          <w:sz w:val="28"/>
          <w:szCs w:val="28"/>
        </w:rPr>
        <w:t>ных физических дисциплин (ПК-1)</w:t>
      </w:r>
      <w:r w:rsidR="00250A04" w:rsidRPr="00800E93">
        <w:rPr>
          <w:rFonts w:ascii="Times New Roman" w:hAnsi="Times New Roman" w:cs="Times New Roman"/>
          <w:sz w:val="28"/>
          <w:szCs w:val="28"/>
        </w:rPr>
        <w:t xml:space="preserve"> </w:t>
      </w:r>
      <w:r w:rsidR="00250A04" w:rsidRPr="00800E93">
        <w:rPr>
          <w:rFonts w:ascii="Times New Roman" w:hAnsi="Times New Roman" w:cs="Times New Roman"/>
          <w:i/>
          <w:sz w:val="28"/>
          <w:szCs w:val="28"/>
        </w:rPr>
        <w:t>(</w:t>
      </w:r>
      <w:r w:rsidR="00250A04" w:rsidRPr="00800E93">
        <w:rPr>
          <w:rFonts w:ascii="Times New Roman" w:hAnsi="Times New Roman" w:cs="Times New Roman"/>
          <w:i/>
          <w:sz w:val="28"/>
          <w:szCs w:val="28"/>
        </w:rPr>
        <w:t>Приказ Минобрнауки России от 07.08.2014 N 937 "Об утверждении федерального государственного образовательного стандарта высшего образования по направлению подготовки 03.03.02 Физика (уровень бакалавриата)" (Зарегистрировано в Минюсте России 25.08.2014 N 33805)</w:t>
      </w:r>
    </w:p>
    <w:p w:rsidR="00507D30" w:rsidRPr="00800E93" w:rsidRDefault="00507D30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D30" w:rsidRPr="00800E93" w:rsidRDefault="00250A04" w:rsidP="0080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800E93">
        <w:rPr>
          <w:rFonts w:ascii="Times New Roman" w:hAnsi="Times New Roman" w:cs="Times New Roman"/>
          <w:sz w:val="28"/>
          <w:szCs w:val="28"/>
        </w:rPr>
        <w:t>Физика</w:t>
      </w:r>
    </w:p>
    <w:p w:rsidR="00507D30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50A04" w:rsidRPr="00800E93">
        <w:rPr>
          <w:rFonts w:ascii="Times New Roman" w:hAnsi="Times New Roman" w:cs="Times New Roman"/>
          <w:sz w:val="28"/>
          <w:szCs w:val="28"/>
        </w:rPr>
        <w:t>Б</w:t>
      </w:r>
      <w:r w:rsidRPr="00800E93">
        <w:rPr>
          <w:rFonts w:ascii="Times New Roman" w:hAnsi="Times New Roman" w:cs="Times New Roman"/>
          <w:sz w:val="28"/>
          <w:szCs w:val="28"/>
        </w:rPr>
        <w:t>иполярные транзисторы</w:t>
      </w:r>
    </w:p>
    <w:p w:rsidR="00937835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Знания </w:t>
      </w:r>
      <w:r w:rsidRPr="00800E93">
        <w:rPr>
          <w:rFonts w:ascii="Times New Roman" w:hAnsi="Times New Roman" w:cs="Times New Roman"/>
          <w:sz w:val="28"/>
          <w:szCs w:val="28"/>
        </w:rPr>
        <w:t>(целенаправленно-усваивающиеся, ради дальнейшей деятельности, контролируются сознанием)</w:t>
      </w:r>
      <w:r w:rsidR="001F737E" w:rsidRPr="00800E93">
        <w:rPr>
          <w:rFonts w:ascii="Times New Roman" w:hAnsi="Times New Roman" w:cs="Times New Roman"/>
          <w:sz w:val="28"/>
          <w:szCs w:val="28"/>
        </w:rPr>
        <w:t>:</w:t>
      </w:r>
    </w:p>
    <w:p w:rsidR="00D938DC" w:rsidRPr="00800E93" w:rsidRDefault="001F737E" w:rsidP="00800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о</w:t>
      </w:r>
      <w:r w:rsidR="00D938DC" w:rsidRPr="00800E93">
        <w:rPr>
          <w:rFonts w:ascii="Times New Roman" w:hAnsi="Times New Roman" w:cs="Times New Roman"/>
          <w:sz w:val="28"/>
          <w:szCs w:val="28"/>
        </w:rPr>
        <w:t>бщий принцип работы устройства: понятия состав</w:t>
      </w:r>
      <w:r w:rsidR="00D81D55" w:rsidRPr="00800E93">
        <w:rPr>
          <w:rFonts w:ascii="Times New Roman" w:hAnsi="Times New Roman" w:cs="Times New Roman"/>
          <w:sz w:val="28"/>
          <w:szCs w:val="28"/>
        </w:rPr>
        <w:t>ляющих</w:t>
      </w:r>
      <w:r w:rsidR="00D938DC" w:rsidRPr="00800E93">
        <w:rPr>
          <w:rFonts w:ascii="Times New Roman" w:hAnsi="Times New Roman" w:cs="Times New Roman"/>
          <w:sz w:val="28"/>
          <w:szCs w:val="28"/>
        </w:rPr>
        <w:t xml:space="preserve"> частей транзистора</w:t>
      </w:r>
      <w:r w:rsidR="004E486C" w:rsidRPr="00800E93">
        <w:rPr>
          <w:rFonts w:ascii="Times New Roman" w:hAnsi="Times New Roman" w:cs="Times New Roman"/>
          <w:sz w:val="28"/>
          <w:szCs w:val="28"/>
        </w:rPr>
        <w:t>, схемы включения транзистора, ток эмиттера, ток базы, ток коллектора</w:t>
      </w:r>
      <w:r w:rsidR="00D938DC" w:rsidRPr="00800E93">
        <w:rPr>
          <w:rFonts w:ascii="Times New Roman" w:hAnsi="Times New Roman" w:cs="Times New Roman"/>
          <w:sz w:val="28"/>
          <w:szCs w:val="28"/>
        </w:rPr>
        <w:t>;</w:t>
      </w:r>
    </w:p>
    <w:p w:rsidR="00D938DC" w:rsidRPr="00800E93" w:rsidRDefault="001F737E" w:rsidP="00800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т</w:t>
      </w:r>
      <w:r w:rsidR="00D938DC" w:rsidRPr="00800E93">
        <w:rPr>
          <w:rFonts w:ascii="Times New Roman" w:hAnsi="Times New Roman" w:cs="Times New Roman"/>
          <w:sz w:val="28"/>
          <w:szCs w:val="28"/>
        </w:rPr>
        <w:t>ипы биполярных транзисторов (БТ);</w:t>
      </w:r>
    </w:p>
    <w:p w:rsidR="00D938DC" w:rsidRPr="00800E93" w:rsidRDefault="001F737E" w:rsidP="00800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с</w:t>
      </w:r>
      <w:r w:rsidR="00D938DC" w:rsidRPr="00800E93">
        <w:rPr>
          <w:rFonts w:ascii="Times New Roman" w:hAnsi="Times New Roman" w:cs="Times New Roman"/>
          <w:sz w:val="28"/>
          <w:szCs w:val="28"/>
        </w:rPr>
        <w:t>татические характеристики БТ (вольт-амперные характеристики</w:t>
      </w:r>
      <w:r w:rsidR="00D81D55" w:rsidRPr="00800E93">
        <w:rPr>
          <w:rFonts w:ascii="Times New Roman" w:hAnsi="Times New Roman" w:cs="Times New Roman"/>
          <w:sz w:val="28"/>
          <w:szCs w:val="28"/>
        </w:rPr>
        <w:t xml:space="preserve"> (ВАХ)</w:t>
      </w:r>
      <w:r w:rsidR="00D938DC" w:rsidRPr="00800E93">
        <w:rPr>
          <w:rFonts w:ascii="Times New Roman" w:hAnsi="Times New Roman" w:cs="Times New Roman"/>
          <w:sz w:val="28"/>
          <w:szCs w:val="28"/>
        </w:rPr>
        <w:t>, коэффициент усиления тока</w:t>
      </w:r>
      <w:r w:rsidR="00E75BCA" w:rsidRPr="00800E93">
        <w:rPr>
          <w:rFonts w:ascii="Times New Roman" w:hAnsi="Times New Roman" w:cs="Times New Roman"/>
          <w:sz w:val="28"/>
          <w:szCs w:val="28"/>
        </w:rPr>
        <w:t>, выходные характеристики, пробой, вторичный пробой</w:t>
      </w:r>
      <w:r w:rsidR="00D81D55" w:rsidRPr="00800E93">
        <w:rPr>
          <w:rFonts w:ascii="Times New Roman" w:hAnsi="Times New Roman" w:cs="Times New Roman"/>
          <w:sz w:val="28"/>
          <w:szCs w:val="28"/>
        </w:rPr>
        <w:t>, вольт фарадные характеристики (ВФХ)</w:t>
      </w:r>
      <w:r w:rsidR="00D938DC" w:rsidRPr="00800E93">
        <w:rPr>
          <w:rFonts w:ascii="Times New Roman" w:hAnsi="Times New Roman" w:cs="Times New Roman"/>
          <w:sz w:val="28"/>
          <w:szCs w:val="28"/>
        </w:rPr>
        <w:t xml:space="preserve">): определение и </w:t>
      </w:r>
      <w:r w:rsidR="00E75BCA" w:rsidRPr="00800E93">
        <w:rPr>
          <w:rFonts w:ascii="Times New Roman" w:hAnsi="Times New Roman" w:cs="Times New Roman"/>
          <w:sz w:val="28"/>
          <w:szCs w:val="28"/>
        </w:rPr>
        <w:t>принцип получения характеристик;</w:t>
      </w:r>
    </w:p>
    <w:p w:rsidR="00E75BCA" w:rsidRPr="00800E93" w:rsidRDefault="00E75BCA" w:rsidP="00800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СВЧ-транзисторы: частота отсечки, высокочастотные характеристики;</w:t>
      </w:r>
    </w:p>
    <w:p w:rsidR="00E75BCA" w:rsidRPr="00800E93" w:rsidRDefault="001F737E" w:rsidP="00800E9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</w:t>
      </w:r>
      <w:r w:rsidR="00E75BCA" w:rsidRPr="00800E93">
        <w:rPr>
          <w:rFonts w:ascii="Times New Roman" w:hAnsi="Times New Roman" w:cs="Times New Roman"/>
          <w:sz w:val="28"/>
          <w:szCs w:val="28"/>
        </w:rPr>
        <w:t>лияние различных факторов на характеристики БТ.</w:t>
      </w:r>
    </w:p>
    <w:p w:rsidR="00937835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35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Умения </w:t>
      </w:r>
      <w:r w:rsidRPr="00800E93">
        <w:rPr>
          <w:rFonts w:ascii="Times New Roman" w:hAnsi="Times New Roman" w:cs="Times New Roman"/>
          <w:sz w:val="28"/>
          <w:szCs w:val="28"/>
        </w:rPr>
        <w:t>(действи</w:t>
      </w:r>
      <w:r w:rsidR="00D81D55" w:rsidRPr="00800E93">
        <w:rPr>
          <w:rFonts w:ascii="Times New Roman" w:hAnsi="Times New Roman" w:cs="Times New Roman"/>
          <w:sz w:val="28"/>
          <w:szCs w:val="28"/>
        </w:rPr>
        <w:t>я,</w:t>
      </w:r>
      <w:r w:rsidRPr="00800E93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 w:rsidR="00D81D55" w:rsidRPr="00800E93">
        <w:rPr>
          <w:rFonts w:ascii="Times New Roman" w:hAnsi="Times New Roman" w:cs="Times New Roman"/>
          <w:sz w:val="28"/>
          <w:szCs w:val="28"/>
        </w:rPr>
        <w:t>ые</w:t>
      </w:r>
      <w:r w:rsidRPr="00800E93">
        <w:rPr>
          <w:rFonts w:ascii="Times New Roman" w:hAnsi="Times New Roman" w:cs="Times New Roman"/>
          <w:sz w:val="28"/>
          <w:szCs w:val="28"/>
        </w:rPr>
        <w:t xml:space="preserve"> сознание</w:t>
      </w:r>
      <w:r w:rsidR="00D81D55" w:rsidRPr="00800E93">
        <w:rPr>
          <w:rFonts w:ascii="Times New Roman" w:hAnsi="Times New Roman" w:cs="Times New Roman"/>
          <w:sz w:val="28"/>
          <w:szCs w:val="28"/>
        </w:rPr>
        <w:t>м</w:t>
      </w:r>
      <w:r w:rsidRPr="00800E93">
        <w:rPr>
          <w:rFonts w:ascii="Times New Roman" w:hAnsi="Times New Roman" w:cs="Times New Roman"/>
          <w:sz w:val="28"/>
          <w:szCs w:val="28"/>
        </w:rPr>
        <w:t>)</w:t>
      </w:r>
      <w:r w:rsidR="001F737E" w:rsidRPr="00800E93">
        <w:rPr>
          <w:rFonts w:ascii="Times New Roman" w:hAnsi="Times New Roman" w:cs="Times New Roman"/>
          <w:sz w:val="28"/>
          <w:szCs w:val="28"/>
        </w:rPr>
        <w:t>:</w:t>
      </w:r>
    </w:p>
    <w:p w:rsidR="00BC08F3" w:rsidRPr="00800E93" w:rsidRDefault="001F737E" w:rsidP="00800E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у</w:t>
      </w:r>
      <w:r w:rsidR="00FA3EF9" w:rsidRPr="00800E93">
        <w:rPr>
          <w:rFonts w:ascii="Times New Roman" w:hAnsi="Times New Roman" w:cs="Times New Roman"/>
          <w:sz w:val="28"/>
          <w:szCs w:val="28"/>
        </w:rPr>
        <w:t>мение опр</w:t>
      </w:r>
      <w:r w:rsidR="00747027" w:rsidRPr="00800E93">
        <w:rPr>
          <w:rFonts w:ascii="Times New Roman" w:hAnsi="Times New Roman" w:cs="Times New Roman"/>
          <w:sz w:val="28"/>
          <w:szCs w:val="28"/>
        </w:rPr>
        <w:t>еделить тип включения БТ в цепи;</w:t>
      </w:r>
    </w:p>
    <w:p w:rsidR="004D6381" w:rsidRPr="00800E93" w:rsidRDefault="001F737E" w:rsidP="00800E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у</w:t>
      </w:r>
      <w:r w:rsidR="00747027" w:rsidRPr="00800E93">
        <w:rPr>
          <w:rFonts w:ascii="Times New Roman" w:hAnsi="Times New Roman" w:cs="Times New Roman"/>
          <w:sz w:val="28"/>
          <w:szCs w:val="28"/>
        </w:rPr>
        <w:t>мение нарисовать иссле</w:t>
      </w:r>
      <w:r w:rsidR="004D6381" w:rsidRPr="00800E93">
        <w:rPr>
          <w:rFonts w:ascii="Times New Roman" w:hAnsi="Times New Roman" w:cs="Times New Roman"/>
          <w:sz w:val="28"/>
          <w:szCs w:val="28"/>
        </w:rPr>
        <w:t xml:space="preserve">дуемую структуру </w:t>
      </w:r>
      <w:r w:rsidR="00747027" w:rsidRPr="00800E93">
        <w:rPr>
          <w:rFonts w:ascii="Times New Roman" w:hAnsi="Times New Roman" w:cs="Times New Roman"/>
          <w:sz w:val="28"/>
          <w:szCs w:val="28"/>
        </w:rPr>
        <w:t>графически</w:t>
      </w:r>
      <w:r w:rsidR="004D6381" w:rsidRPr="00800E93">
        <w:rPr>
          <w:rFonts w:ascii="Times New Roman" w:hAnsi="Times New Roman" w:cs="Times New Roman"/>
          <w:sz w:val="28"/>
          <w:szCs w:val="28"/>
        </w:rPr>
        <w:t xml:space="preserve"> и с помощью зонных диаграмм;</w:t>
      </w:r>
    </w:p>
    <w:p w:rsidR="004D6381" w:rsidRPr="00800E93" w:rsidRDefault="001F737E" w:rsidP="00800E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у</w:t>
      </w:r>
      <w:r w:rsidR="004D6381" w:rsidRPr="00800E93">
        <w:rPr>
          <w:rFonts w:ascii="Times New Roman" w:hAnsi="Times New Roman" w:cs="Times New Roman"/>
          <w:sz w:val="28"/>
          <w:szCs w:val="28"/>
        </w:rPr>
        <w:t>мение с помощью формул описать поведение основных характеристик;</w:t>
      </w:r>
    </w:p>
    <w:p w:rsidR="004D6381" w:rsidRPr="00800E93" w:rsidRDefault="001F737E" w:rsidP="00800E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у</w:t>
      </w:r>
      <w:r w:rsidR="004D6381" w:rsidRPr="00800E93">
        <w:rPr>
          <w:rFonts w:ascii="Times New Roman" w:hAnsi="Times New Roman" w:cs="Times New Roman"/>
          <w:sz w:val="28"/>
          <w:szCs w:val="28"/>
        </w:rPr>
        <w:t>мение выделять основные области поведения характеристик (ВАХ, ВФ</w:t>
      </w:r>
      <w:r w:rsidR="00D81D55" w:rsidRPr="00800E93">
        <w:rPr>
          <w:rFonts w:ascii="Times New Roman" w:hAnsi="Times New Roman" w:cs="Times New Roman"/>
          <w:sz w:val="28"/>
          <w:szCs w:val="28"/>
        </w:rPr>
        <w:t>Х</w:t>
      </w:r>
      <w:r w:rsidR="004D6381" w:rsidRPr="00800E93">
        <w:rPr>
          <w:rFonts w:ascii="Times New Roman" w:hAnsi="Times New Roman" w:cs="Times New Roman"/>
          <w:sz w:val="28"/>
          <w:szCs w:val="28"/>
        </w:rPr>
        <w:t>).</w:t>
      </w:r>
    </w:p>
    <w:p w:rsidR="001F737E" w:rsidRPr="00800E93" w:rsidRDefault="001F737E" w:rsidP="00800E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35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lastRenderedPageBreak/>
        <w:t>Навыки, владение</w:t>
      </w:r>
      <w:r w:rsidRPr="00800E93">
        <w:rPr>
          <w:rFonts w:ascii="Times New Roman" w:hAnsi="Times New Roman" w:cs="Times New Roman"/>
          <w:sz w:val="28"/>
          <w:szCs w:val="28"/>
        </w:rPr>
        <w:t xml:space="preserve"> (действия, осуществляемые автоматически без контроля сознания)</w:t>
      </w:r>
      <w:r w:rsidR="004D6381" w:rsidRPr="00800E93">
        <w:rPr>
          <w:rFonts w:ascii="Times New Roman" w:hAnsi="Times New Roman" w:cs="Times New Roman"/>
          <w:sz w:val="28"/>
          <w:szCs w:val="28"/>
        </w:rPr>
        <w:t>:</w:t>
      </w:r>
    </w:p>
    <w:p w:rsidR="004D6381" w:rsidRPr="00800E93" w:rsidRDefault="001F737E" w:rsidP="00800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а</w:t>
      </w:r>
      <w:r w:rsidR="000D58D6" w:rsidRPr="00800E93">
        <w:rPr>
          <w:rFonts w:ascii="Times New Roman" w:hAnsi="Times New Roman" w:cs="Times New Roman"/>
          <w:sz w:val="28"/>
          <w:szCs w:val="28"/>
        </w:rPr>
        <w:t>втоматическое определение типа включения БТ в цепи, беспроблемное соотношение типа включения со схемотехническим изображением цепи;</w:t>
      </w:r>
    </w:p>
    <w:p w:rsidR="000D58D6" w:rsidRPr="00800E93" w:rsidRDefault="001F737E" w:rsidP="00800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</w:t>
      </w:r>
      <w:r w:rsidR="000D58D6" w:rsidRPr="00800E93">
        <w:rPr>
          <w:rFonts w:ascii="Times New Roman" w:hAnsi="Times New Roman" w:cs="Times New Roman"/>
          <w:sz w:val="28"/>
          <w:szCs w:val="28"/>
        </w:rPr>
        <w:t>ладение навыком проецирования структуры БТ на зонную диаграмму;</w:t>
      </w:r>
    </w:p>
    <w:p w:rsidR="000D58D6" w:rsidRPr="00800E93" w:rsidRDefault="001F737E" w:rsidP="00800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</w:t>
      </w:r>
      <w:r w:rsidR="000D58D6" w:rsidRPr="00800E93">
        <w:rPr>
          <w:rFonts w:ascii="Times New Roman" w:hAnsi="Times New Roman" w:cs="Times New Roman"/>
          <w:sz w:val="28"/>
          <w:szCs w:val="28"/>
        </w:rPr>
        <w:t>ладение навыком описания поставленной задачи с помощью формул. Ее решение.</w:t>
      </w:r>
    </w:p>
    <w:p w:rsidR="000D58D6" w:rsidRPr="00800E93" w:rsidRDefault="001F737E" w:rsidP="00800E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</w:t>
      </w:r>
      <w:r w:rsidR="000D58D6" w:rsidRPr="00800E93">
        <w:rPr>
          <w:rFonts w:ascii="Times New Roman" w:hAnsi="Times New Roman" w:cs="Times New Roman"/>
          <w:sz w:val="28"/>
          <w:szCs w:val="28"/>
        </w:rPr>
        <w:t>ладение навыком описать с помощью формул поведение части характеристик</w:t>
      </w:r>
      <w:r w:rsidRPr="00800E93">
        <w:rPr>
          <w:rFonts w:ascii="Times New Roman" w:hAnsi="Times New Roman" w:cs="Times New Roman"/>
          <w:sz w:val="28"/>
          <w:szCs w:val="28"/>
        </w:rPr>
        <w:t xml:space="preserve"> (область насыщения и др.)</w:t>
      </w:r>
      <w:r w:rsidR="000D58D6" w:rsidRPr="00800E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737E" w:rsidRPr="00800E93" w:rsidRDefault="001F737E" w:rsidP="00800E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35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Творчество</w:t>
      </w:r>
      <w:r w:rsidR="001F737E" w:rsidRPr="00800E93">
        <w:rPr>
          <w:rFonts w:ascii="Times New Roman" w:hAnsi="Times New Roman" w:cs="Times New Roman"/>
          <w:b/>
          <w:sz w:val="28"/>
          <w:szCs w:val="28"/>
        </w:rPr>
        <w:t>:</w:t>
      </w:r>
    </w:p>
    <w:p w:rsidR="00E26F86" w:rsidRPr="00800E93" w:rsidRDefault="001F737E" w:rsidP="00800E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а</w:t>
      </w:r>
      <w:r w:rsidR="00E26F86" w:rsidRPr="00800E93">
        <w:rPr>
          <w:rFonts w:ascii="Times New Roman" w:hAnsi="Times New Roman" w:cs="Times New Roman"/>
          <w:sz w:val="28"/>
          <w:szCs w:val="28"/>
        </w:rPr>
        <w:t>нализируя полученные результаты (характеристики) модифициров</w:t>
      </w:r>
      <w:r w:rsidRPr="00800E93">
        <w:rPr>
          <w:rFonts w:ascii="Times New Roman" w:hAnsi="Times New Roman" w:cs="Times New Roman"/>
          <w:sz w:val="28"/>
          <w:szCs w:val="28"/>
        </w:rPr>
        <w:t>ать</w:t>
      </w:r>
      <w:r w:rsidR="00E26F86" w:rsidRPr="00800E93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800E93">
        <w:rPr>
          <w:rFonts w:ascii="Times New Roman" w:hAnsi="Times New Roman" w:cs="Times New Roman"/>
          <w:sz w:val="28"/>
          <w:szCs w:val="28"/>
        </w:rPr>
        <w:t>ы</w:t>
      </w:r>
      <w:r w:rsidR="00E26F86" w:rsidRPr="00800E93">
        <w:rPr>
          <w:rFonts w:ascii="Times New Roman" w:hAnsi="Times New Roman" w:cs="Times New Roman"/>
          <w:sz w:val="28"/>
          <w:szCs w:val="28"/>
        </w:rPr>
        <w:t xml:space="preserve"> (либо свойства части/частей БТ или составляющие исследуемой цепи) для получения необходимых результатов;</w:t>
      </w:r>
    </w:p>
    <w:p w:rsidR="00E26F86" w:rsidRPr="00800E93" w:rsidRDefault="001F737E" w:rsidP="00800E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а</w:t>
      </w:r>
      <w:r w:rsidR="00E26F86" w:rsidRPr="00800E93">
        <w:rPr>
          <w:rFonts w:ascii="Times New Roman" w:hAnsi="Times New Roman" w:cs="Times New Roman"/>
          <w:sz w:val="28"/>
          <w:szCs w:val="28"/>
        </w:rPr>
        <w:t>нализируя текущие результаты и зная реакцию характеристик на изменение тех или иных параметров – на уровне зонной диаграммы корректировать результат;</w:t>
      </w:r>
    </w:p>
    <w:p w:rsidR="00B00730" w:rsidRPr="00800E93" w:rsidRDefault="001F737E" w:rsidP="00800E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</w:t>
      </w:r>
      <w:r w:rsidR="00B00730" w:rsidRPr="00800E93">
        <w:rPr>
          <w:rFonts w:ascii="Times New Roman" w:hAnsi="Times New Roman" w:cs="Times New Roman"/>
          <w:sz w:val="28"/>
          <w:szCs w:val="28"/>
        </w:rPr>
        <w:t>вести коррекцию формулы для большей сходимости с практически полученной зависимостью, анализировать коррекцию, объяснить физический смысл;</w:t>
      </w:r>
    </w:p>
    <w:p w:rsidR="00B00730" w:rsidRPr="00800E93" w:rsidRDefault="001F737E" w:rsidP="00800E9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и</w:t>
      </w:r>
      <w:r w:rsidR="00B00730" w:rsidRPr="00800E93">
        <w:rPr>
          <w:rFonts w:ascii="Times New Roman" w:hAnsi="Times New Roman" w:cs="Times New Roman"/>
          <w:sz w:val="28"/>
          <w:szCs w:val="28"/>
        </w:rPr>
        <w:t>спользование знаний, умений, навыков в нестандартной творческой ситуации.</w:t>
      </w:r>
    </w:p>
    <w:p w:rsidR="00875B4B" w:rsidRPr="00800E93" w:rsidRDefault="00875B4B" w:rsidP="00800E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35" w:rsidRPr="00800E93" w:rsidRDefault="00937835" w:rsidP="0080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ЭЦО к М </w:t>
      </w:r>
      <w:r w:rsidRPr="00800E93">
        <w:rPr>
          <w:rFonts w:ascii="Times New Roman" w:hAnsi="Times New Roman" w:cs="Times New Roman"/>
          <w:sz w:val="28"/>
          <w:szCs w:val="28"/>
        </w:rPr>
        <w:t>(эмоционально-ценностное отношение к миру)</w:t>
      </w:r>
      <w:r w:rsidR="00875B4B" w:rsidRPr="00800E93">
        <w:rPr>
          <w:rFonts w:ascii="Times New Roman" w:hAnsi="Times New Roman" w:cs="Times New Roman"/>
          <w:sz w:val="28"/>
          <w:szCs w:val="28"/>
        </w:rPr>
        <w:t>:</w:t>
      </w:r>
    </w:p>
    <w:p w:rsidR="00B00730" w:rsidRPr="00800E93" w:rsidRDefault="00875B4B" w:rsidP="00800E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п</w:t>
      </w:r>
      <w:r w:rsidR="00B00730" w:rsidRPr="00800E93">
        <w:rPr>
          <w:rFonts w:ascii="Times New Roman" w:hAnsi="Times New Roman" w:cs="Times New Roman"/>
          <w:sz w:val="28"/>
          <w:szCs w:val="28"/>
        </w:rPr>
        <w:t>олучение полного удовлетворения при решении поставленных задач в данной области;</w:t>
      </w:r>
    </w:p>
    <w:p w:rsidR="00B00730" w:rsidRPr="00800E93" w:rsidRDefault="00875B4B" w:rsidP="00800E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о</w:t>
      </w:r>
      <w:r w:rsidR="00B00730" w:rsidRPr="00800E93">
        <w:rPr>
          <w:rFonts w:ascii="Times New Roman" w:hAnsi="Times New Roman" w:cs="Times New Roman"/>
          <w:sz w:val="28"/>
          <w:szCs w:val="28"/>
        </w:rPr>
        <w:t>тсутствие ощущения уязвимости в вопросах, связанных с данной тематикой;</w:t>
      </w:r>
    </w:p>
    <w:p w:rsidR="00B00730" w:rsidRPr="00800E93" w:rsidRDefault="00875B4B" w:rsidP="00800E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о</w:t>
      </w:r>
      <w:r w:rsidR="0070229E" w:rsidRPr="00800E93">
        <w:rPr>
          <w:rFonts w:ascii="Times New Roman" w:hAnsi="Times New Roman" w:cs="Times New Roman"/>
          <w:sz w:val="28"/>
          <w:szCs w:val="28"/>
        </w:rPr>
        <w:t>щущение собственного</w:t>
      </w:r>
      <w:r w:rsidRPr="00800E93">
        <w:rPr>
          <w:rFonts w:ascii="Times New Roman" w:hAnsi="Times New Roman" w:cs="Times New Roman"/>
          <w:sz w:val="28"/>
          <w:szCs w:val="28"/>
        </w:rPr>
        <w:t xml:space="preserve"> </w:t>
      </w:r>
      <w:r w:rsidR="0070229E" w:rsidRPr="00800E93">
        <w:rPr>
          <w:rFonts w:ascii="Times New Roman" w:hAnsi="Times New Roman" w:cs="Times New Roman"/>
          <w:sz w:val="28"/>
          <w:szCs w:val="28"/>
        </w:rPr>
        <w:t>уровня</w:t>
      </w:r>
      <w:r w:rsidRPr="00800E93">
        <w:rPr>
          <w:rFonts w:ascii="Times New Roman" w:hAnsi="Times New Roman" w:cs="Times New Roman"/>
          <w:sz w:val="28"/>
          <w:szCs w:val="28"/>
        </w:rPr>
        <w:t>, повышения самооценки,</w:t>
      </w:r>
      <w:r w:rsidR="0070229E" w:rsidRPr="00800E93">
        <w:rPr>
          <w:rFonts w:ascii="Times New Roman" w:hAnsi="Times New Roman" w:cs="Times New Roman"/>
          <w:sz w:val="28"/>
          <w:szCs w:val="28"/>
        </w:rPr>
        <w:t xml:space="preserve"> </w:t>
      </w:r>
      <w:r w:rsidRPr="00800E93">
        <w:rPr>
          <w:rFonts w:ascii="Times New Roman" w:hAnsi="Times New Roman" w:cs="Times New Roman"/>
          <w:sz w:val="28"/>
          <w:szCs w:val="28"/>
        </w:rPr>
        <w:t>связанный с</w:t>
      </w:r>
      <w:r w:rsidR="0070229E" w:rsidRPr="00800E93">
        <w:rPr>
          <w:rFonts w:ascii="Times New Roman" w:hAnsi="Times New Roman" w:cs="Times New Roman"/>
          <w:sz w:val="28"/>
          <w:szCs w:val="28"/>
        </w:rPr>
        <w:t xml:space="preserve"> полученным результатам;</w:t>
      </w:r>
    </w:p>
    <w:p w:rsidR="0070229E" w:rsidRPr="00800E93" w:rsidRDefault="00875B4B" w:rsidP="00800E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р</w:t>
      </w:r>
      <w:r w:rsidR="0070229E" w:rsidRPr="00800E93">
        <w:rPr>
          <w:rFonts w:ascii="Times New Roman" w:hAnsi="Times New Roman" w:cs="Times New Roman"/>
          <w:sz w:val="28"/>
          <w:szCs w:val="28"/>
        </w:rPr>
        <w:t>ешая актуальные вопросы – ощущение себя нужной частью социальной цепи (структуры);</w:t>
      </w:r>
    </w:p>
    <w:p w:rsidR="0070229E" w:rsidRPr="00800E93" w:rsidRDefault="00AC77C8" w:rsidP="00800E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Саморазвитие, самосовершенствование.</w:t>
      </w:r>
    </w:p>
    <w:p w:rsidR="00875B4B" w:rsidRPr="00800E93" w:rsidRDefault="00875B4B" w:rsidP="00800E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A04" w:rsidRPr="00800E93" w:rsidRDefault="00250A04" w:rsidP="00800E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7C8" w:rsidRPr="00800E93" w:rsidRDefault="008C2AB2" w:rsidP="00800E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>Задание 2. Разложение темы по уровням усвоения по В.П. Симонову</w:t>
      </w:r>
    </w:p>
    <w:p w:rsidR="00875B4B" w:rsidRPr="00800E93" w:rsidRDefault="00875B4B" w:rsidP="00800E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1C" w:rsidRPr="00800E93" w:rsidRDefault="0051111C" w:rsidP="00800E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b/>
          <w:sz w:val="28"/>
          <w:szCs w:val="28"/>
        </w:rPr>
        <w:t xml:space="preserve">Тема: Полупроводник </w:t>
      </w:r>
      <w:r w:rsidRPr="00800E9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00E93">
        <w:rPr>
          <w:rFonts w:ascii="Times New Roman" w:hAnsi="Times New Roman" w:cs="Times New Roman"/>
          <w:b/>
          <w:sz w:val="28"/>
          <w:szCs w:val="28"/>
        </w:rPr>
        <w:t>-типа и р-типа</w:t>
      </w:r>
      <w:r w:rsidRPr="00800E93">
        <w:rPr>
          <w:rFonts w:ascii="Times New Roman" w:hAnsi="Times New Roman" w:cs="Times New Roman"/>
          <w:sz w:val="28"/>
          <w:szCs w:val="28"/>
        </w:rPr>
        <w:t>.</w:t>
      </w:r>
    </w:p>
    <w:p w:rsidR="00875B4B" w:rsidRPr="00800E93" w:rsidRDefault="00875B4B" w:rsidP="00800E9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730" w:rsidRPr="00800E93" w:rsidRDefault="0051111C" w:rsidP="00800E9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Различение</w:t>
      </w:r>
    </w:p>
    <w:p w:rsidR="009B3A63" w:rsidRPr="00800E93" w:rsidRDefault="009B3A63" w:rsidP="00800E9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На данном этапе вводится понятия: металл, полупроводник, диэлектрик. Соответствующие им зонные диаграммы. Понятия запрещенной зоны, зоны проводимости, валентной зоны</w:t>
      </w:r>
      <w:r w:rsidR="00FD608D" w:rsidRPr="00800E93">
        <w:rPr>
          <w:rFonts w:ascii="Times New Roman" w:hAnsi="Times New Roman" w:cs="Times New Roman"/>
          <w:sz w:val="28"/>
          <w:szCs w:val="28"/>
        </w:rPr>
        <w:t>, плотность состояний, функция распределения Ферми-Дирака, концентрация носителей</w:t>
      </w:r>
      <w:r w:rsidRPr="00800E93">
        <w:rPr>
          <w:rFonts w:ascii="Times New Roman" w:hAnsi="Times New Roman" w:cs="Times New Roman"/>
          <w:sz w:val="28"/>
          <w:szCs w:val="28"/>
        </w:rPr>
        <w:t xml:space="preserve"> и </w:t>
      </w:r>
      <w:r w:rsidRPr="00800E93">
        <w:rPr>
          <w:rFonts w:ascii="Times New Roman" w:hAnsi="Times New Roman" w:cs="Times New Roman"/>
          <w:sz w:val="28"/>
          <w:szCs w:val="28"/>
        </w:rPr>
        <w:lastRenderedPageBreak/>
        <w:t>др.характеристик</w:t>
      </w:r>
      <w:r w:rsidR="00FD608D" w:rsidRPr="00800E93">
        <w:rPr>
          <w:rFonts w:ascii="Times New Roman" w:hAnsi="Times New Roman" w:cs="Times New Roman"/>
          <w:sz w:val="28"/>
          <w:szCs w:val="28"/>
        </w:rPr>
        <w:t>и</w:t>
      </w:r>
      <w:r w:rsidRPr="00800E93">
        <w:rPr>
          <w:rFonts w:ascii="Times New Roman" w:hAnsi="Times New Roman" w:cs="Times New Roman"/>
          <w:sz w:val="28"/>
          <w:szCs w:val="28"/>
        </w:rPr>
        <w:t xml:space="preserve">. Ввести понятия: доноры, акцепторы. Указать на отличия зонных диаграмм: собственного полупроводника, полупроводников </w:t>
      </w:r>
      <w:r w:rsidRPr="00800E9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00E93">
        <w:rPr>
          <w:rFonts w:ascii="Times New Roman" w:hAnsi="Times New Roman" w:cs="Times New Roman"/>
          <w:sz w:val="28"/>
          <w:szCs w:val="28"/>
        </w:rPr>
        <w:t>-типа и р-типа.</w:t>
      </w:r>
    </w:p>
    <w:p w:rsidR="00800E93" w:rsidRDefault="00800E93" w:rsidP="00800E93">
      <w:pPr>
        <w:keepNext/>
        <w:spacing w:after="200"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408AC4" wp14:editId="29184F0E">
            <wp:extent cx="5206365" cy="222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E93" w:rsidRPr="00800E93" w:rsidRDefault="00800E93" w:rsidP="00800E93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00E93">
        <w:rPr>
          <w:rFonts w:ascii="Times New Roman" w:hAnsi="Times New Roman" w:cs="Times New Roman"/>
          <w:sz w:val="18"/>
        </w:rPr>
        <w:t xml:space="preserve">Рисунок 1. </w:t>
      </w:r>
      <w:r w:rsidRPr="00800E93">
        <w:rPr>
          <w:rFonts w:ascii="Times New Roman" w:hAnsi="Times New Roman" w:cs="Times New Roman"/>
          <w:sz w:val="20"/>
          <w:szCs w:val="28"/>
        </w:rPr>
        <w:t xml:space="preserve">Зонная диаграмма, плотность состояний, функция распределения Ферми-Дирака и концентрация носителей в собственном полупроводнике (а), в полупроводнике </w:t>
      </w:r>
      <w:r w:rsidRPr="00800E93">
        <w:rPr>
          <w:rFonts w:ascii="Times New Roman" w:hAnsi="Times New Roman" w:cs="Times New Roman"/>
          <w:sz w:val="20"/>
          <w:szCs w:val="28"/>
          <w:lang w:val="en-US"/>
        </w:rPr>
        <w:t>n</w:t>
      </w:r>
      <w:r w:rsidRPr="00800E93">
        <w:rPr>
          <w:rFonts w:ascii="Times New Roman" w:hAnsi="Times New Roman" w:cs="Times New Roman"/>
          <w:sz w:val="20"/>
          <w:szCs w:val="28"/>
        </w:rPr>
        <w:t>-типа(б) и в полупроводнике р-типа(в).</w:t>
      </w:r>
    </w:p>
    <w:p w:rsidR="00800E93" w:rsidRPr="00800E93" w:rsidRDefault="00800E93" w:rsidP="00800E93">
      <w:pPr>
        <w:pStyle w:val="ac"/>
        <w:rPr>
          <w:rFonts w:ascii="Times New Roman" w:hAnsi="Times New Roman" w:cs="Times New Roman"/>
          <w:sz w:val="22"/>
          <w:szCs w:val="28"/>
        </w:rPr>
      </w:pP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0E93">
        <w:rPr>
          <w:rFonts w:ascii="Times New Roman" w:hAnsi="Times New Roman" w:cs="Times New Roman"/>
          <w:sz w:val="28"/>
          <w:szCs w:val="28"/>
        </w:rPr>
        <w:t>.</w:t>
      </w:r>
      <w:r w:rsidRPr="00800E93">
        <w:rPr>
          <w:rFonts w:ascii="Times New Roman" w:hAnsi="Times New Roman" w:cs="Times New Roman"/>
          <w:sz w:val="28"/>
          <w:szCs w:val="28"/>
        </w:rPr>
        <w:tab/>
        <w:t>Запоминание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Для запоминания – необходимо провести проверку обратной связи с обучаемыми. Задавание коротких вопросов, требующих лаконичные, короткие ответы (не развернутые).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Например: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покажите на рисунке запрещенную зону;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где запрещенная зона шире: в диэлектрике или полупроводнике;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укажите на рисунке - где образуется донорный/акцепторный уровень при легировании полупроводника донорами/акцепторами и т.д.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0E93">
        <w:rPr>
          <w:rFonts w:ascii="Times New Roman" w:hAnsi="Times New Roman" w:cs="Times New Roman"/>
          <w:sz w:val="28"/>
          <w:szCs w:val="28"/>
        </w:rPr>
        <w:t>.</w:t>
      </w:r>
      <w:r w:rsidRPr="00800E93">
        <w:rPr>
          <w:rFonts w:ascii="Times New Roman" w:hAnsi="Times New Roman" w:cs="Times New Roman"/>
          <w:sz w:val="28"/>
          <w:szCs w:val="28"/>
        </w:rPr>
        <w:tab/>
        <w:t xml:space="preserve">Понимание 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Обучающийся может рассказать (воспроизвести) усвоенный материал по имеющимся графикам (картинкам) без посторонней помощи третьему лицу. Ответить на задаваемые вопросы по теме.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0E93">
        <w:rPr>
          <w:rFonts w:ascii="Times New Roman" w:hAnsi="Times New Roman" w:cs="Times New Roman"/>
          <w:sz w:val="28"/>
          <w:szCs w:val="28"/>
        </w:rPr>
        <w:t>.</w:t>
      </w:r>
      <w:r w:rsidRPr="00800E93">
        <w:rPr>
          <w:rFonts w:ascii="Times New Roman" w:hAnsi="Times New Roman" w:cs="Times New Roman"/>
          <w:sz w:val="28"/>
          <w:szCs w:val="28"/>
        </w:rPr>
        <w:tab/>
        <w:t>Применение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Обучающийся без какой-либо помощи может рассказать, объяснить, донести до третьего лица данный материал, а именно: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последовательно ввести понятия металла, полупроводника, диэлектрика.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затронув немного кристаллографии, ввести понятие зонной диаграммы, уровней и понятий, используемых в зонной диаграмме. 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нарисовать зонные диаграммы металла, полупроводника и диэлектрика.</w:t>
      </w:r>
    </w:p>
    <w:p w:rsid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 xml:space="preserve"> - ввести понятия доноры, акцепторы, концентрации носителей, функции распределения. Все рисунки, графики, формулы, функции обучающийся должен знать, уметь рисовать (писать).</w:t>
      </w:r>
    </w:p>
    <w:p w:rsidR="009211A0" w:rsidRDefault="009211A0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A0" w:rsidRPr="00800E93" w:rsidRDefault="009211A0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00E93">
        <w:rPr>
          <w:rFonts w:ascii="Times New Roman" w:hAnsi="Times New Roman" w:cs="Times New Roman"/>
          <w:sz w:val="28"/>
          <w:szCs w:val="28"/>
        </w:rPr>
        <w:t>.</w:t>
      </w:r>
      <w:r w:rsidRPr="00800E93">
        <w:rPr>
          <w:rFonts w:ascii="Times New Roman" w:hAnsi="Times New Roman" w:cs="Times New Roman"/>
          <w:sz w:val="28"/>
          <w:szCs w:val="28"/>
        </w:rPr>
        <w:tab/>
        <w:t>Перенос знаний и умений в новую ситуацию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возможность применять усвоенные знания в подобных, но новых задачах, поставленных самим обучающимся(творчество) или третьим лицом, например: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а) исследование влияния уровня легирования полупроводника на подвижность носителей;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б) исследование влияния введения рассеивающих центров (дефектов) на подвижность носителей;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в) исследование влияния температуры на ширину запрещенной зоны</w:t>
      </w:r>
    </w:p>
    <w:p w:rsidR="00800E93" w:rsidRPr="00800E93" w:rsidRDefault="00800E93" w:rsidP="0080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E93">
        <w:rPr>
          <w:rFonts w:ascii="Times New Roman" w:hAnsi="Times New Roman" w:cs="Times New Roman"/>
          <w:sz w:val="28"/>
          <w:szCs w:val="28"/>
        </w:rPr>
        <w:t>И другие новые для обучающегося задачи.</w:t>
      </w:r>
    </w:p>
    <w:p w:rsidR="009211A0" w:rsidRDefault="009211A0" w:rsidP="009211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11A0" w:rsidRPr="009211A0" w:rsidRDefault="009211A0" w:rsidP="009211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3. </w:t>
      </w:r>
      <w:r w:rsidRPr="0092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Рассмотрим логику учебного процесса, на примере открытия строения атома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(взят раздел физики, так как чистая математика не имеет эмпирических фактов)</w:t>
      </w:r>
    </w:p>
    <w:p w:rsidR="009211A0" w:rsidRPr="009211A0" w:rsidRDefault="009211A0" w:rsidP="009211A0">
      <w:pPr>
        <w:spacing w:before="240"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11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Эмпирические факты, основные понятия:</w:t>
      </w:r>
    </w:p>
    <w:p w:rsidR="009211A0" w:rsidRPr="009211A0" w:rsidRDefault="009211A0" w:rsidP="0092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Становление теории на основе фактов: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Открытие электронов, разработка Лоренцем теории электронов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Этап принятия и понимания научным сообществом, что электроны входят в состав атомов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Открытие радиоактивности, объяснение ее как процесса спонтанного распада атомов. Как следствие, утверждение теории о сложном строении атома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2. Основные понятия: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Электрон, нейтрон, протон, ядро, атом  и тд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3. Эмпирические факты: опыты Резерфорда.</w:t>
      </w:r>
    </w:p>
    <w:p w:rsidR="009211A0" w:rsidRPr="009211A0" w:rsidRDefault="009211A0" w:rsidP="009211A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 Резерфорда по рассеянию альфа-частиц, в ходе которых на тонкой металлической фольге он обнаружил, что большинство альфа-частиц напрямую проходят сквозь фольгу, но некоторые отскакиваются. Резерфорд предположил, что в районе той небольшой области, от которой они отскакивали, находится положительно заряженное ядро. Это наблюдение привело его к описанию той структуры атома, подобно тому, как Земля вращается вокруг Солнца, электрический заряд атома сосредоточен в ядре, вокруг которого вращаются электроны противоположного заряда, а электромагнитное поле удерживает электроны на орбите ядра.</w:t>
      </w:r>
    </w:p>
    <w:p w:rsidR="009211A0" w:rsidRPr="009211A0" w:rsidRDefault="009211A0" w:rsidP="009211A0">
      <w:pPr>
        <w:spacing w:before="240"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Теоретическое ядро:</w:t>
      </w:r>
    </w:p>
    <w:p w:rsidR="009211A0" w:rsidRPr="009211A0" w:rsidRDefault="009211A0" w:rsidP="0092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 законы: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атом имеет ядро – протоны и нейтроны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модель строения атома по Бору</w:t>
      </w:r>
    </w:p>
    <w:p w:rsidR="009211A0" w:rsidRPr="009211A0" w:rsidRDefault="009211A0" w:rsidP="009211A0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>принцип неопределенности Гейзенберга</w:t>
      </w:r>
    </w:p>
    <w:p w:rsidR="009211A0" w:rsidRPr="009211A0" w:rsidRDefault="009211A0" w:rsidP="009211A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 xml:space="preserve">До Резерфорда существовала другая модель атома - модель вещества Томпсона. В ней не было ядра, она представляла собой положительно заряженный «кекс», наполненный «изюминками» — электронами, которые в нем свободно вращались. </w:t>
      </w:r>
    </w:p>
    <w:p w:rsidR="009211A0" w:rsidRPr="009211A0" w:rsidRDefault="009211A0" w:rsidP="009211A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1A0">
        <w:rPr>
          <w:rFonts w:ascii="Times New Roman" w:eastAsia="Calibri" w:hAnsi="Times New Roman" w:cs="Times New Roman"/>
          <w:sz w:val="24"/>
          <w:szCs w:val="24"/>
        </w:rPr>
        <w:t xml:space="preserve">Но в модели Резерфорда были обнаружены парадоксы: если заряженный электрон вращается вокруг ядра, то он должен излучать энергию. Тогда если заряженная частица движется с ускорением, то она излучать энергию, причем она должна практически </w:t>
      </w:r>
      <w:r w:rsidRPr="009211A0">
        <w:rPr>
          <w:rFonts w:ascii="Times New Roman" w:eastAsia="Calibri" w:hAnsi="Times New Roman" w:cs="Times New Roman"/>
          <w:sz w:val="24"/>
          <w:szCs w:val="24"/>
        </w:rPr>
        <w:lastRenderedPageBreak/>
        <w:t>мгновенно потерять ее всю и упасть на ядро. Поэтому классическая модель атома не до конца согласуется сама с собой.</w:t>
      </w:r>
    </w:p>
    <w:p w:rsidR="009211A0" w:rsidRPr="009211A0" w:rsidRDefault="009211A0" w:rsidP="009211A0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стали появляться физические теории, которые пытались преодолеть это противоречие. Важное дополнение в модель строения атома внес Бор, который обнаружил, что вокруг атома существует несколько квантовых орбит, по которым перемещается электрон. Он предположил, что электрон излучает энергию не все время, а только перемещаясь с одной орбиты на другую.</w:t>
      </w:r>
    </w:p>
    <w:p w:rsidR="009211A0" w:rsidRPr="009211A0" w:rsidRDefault="009211A0" w:rsidP="009211A0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Применения и следствия:</w:t>
      </w:r>
    </w:p>
    <w:p w:rsidR="009211A0" w:rsidRPr="009211A0" w:rsidRDefault="009211A0" w:rsidP="009211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 энергия, АЭС, выработка электричества, химические опыты.</w:t>
      </w:r>
    </w:p>
    <w:p w:rsidR="009211A0" w:rsidRPr="009211A0" w:rsidRDefault="009211A0" w:rsidP="009211A0">
      <w:p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211A0" w:rsidRPr="009211A0" w:rsidRDefault="009211A0" w:rsidP="009211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эмпирических фактов переход в теоретическое ядро происходит с помощью индукции. Нужно изучить учебники физики, разделы квантовой механики, материалы по ядерной физике. Найти основные этапы развития, (от простого к </w:t>
      </w:r>
      <w:proofErr w:type="gramStart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теории по мере усложнения, объясняющие модель атома. </w:t>
      </w:r>
      <w:bookmarkStart w:id="4" w:name="_GoBack"/>
      <w:bookmarkEnd w:id="4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от теоретического ядра к применению этой теории на практике прослеживается дедукция, а именно поиск более конкретных способов применения учеными этой теории в научной деятельности. </w:t>
      </w:r>
    </w:p>
    <w:p w:rsidR="009211A0" w:rsidRPr="009211A0" w:rsidRDefault="009211A0" w:rsidP="009211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A0" w:rsidRPr="009211A0" w:rsidRDefault="009211A0" w:rsidP="009211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учебного процесса схожа со следующей моделью: существует теория, появляется гипотеза вне теории, проверка ее на опыте, обоснование гипотезы, </w:t>
      </w:r>
      <w:proofErr w:type="spellStart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переизменение</w:t>
      </w:r>
      <w:proofErr w:type="spellEnd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в результате опыта, применение новой теории на практике.</w:t>
      </w:r>
    </w:p>
    <w:p w:rsidR="009211A0" w:rsidRPr="009211A0" w:rsidRDefault="009211A0" w:rsidP="009211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A0" w:rsidRPr="009211A0" w:rsidRDefault="009211A0" w:rsidP="009211A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рассмотреть приведенный пример, как изучение нового материала обучающимся, то можно сделать вывод о том, что вначале обучающийся созерцает, то есть проникает в сущность предмета при помощи органов чувств. Это может быть наблюдение, анализ информации на слух, сбор информации и чтение. Проявление заинтересованности в зависимости от рассказа преподавателя или чтения литературы, развитие мотивации. На основе этого возникают образы, осмысления изучаемого. Понимание теоретической информации осуществляется через установление связей и отношений между новым материалом и ранее изученным или увиденным на опыте, что, в свою очередь, является основанием для более глубокого и разностороннего осмысления учебного материала. То есть происходит  анализ и синтез, сравнение и сопоставление, классификация и систематизация и др.  Осмысление непосредственно перерастает в процесс обобщения знаний, который завершает первый этап обучение. Вводятся научные понятия, которые абстрактны. Использование научных понятий на этапе обобщения знаний приводит к установлению связей между ними, к формированию суждений. А сопоставление суждений приводит к умозаключениям, к самостоятельным выводам и доказательствам. Необходимым компонентом обучения являются применение теоретических знаний. Это может быть повторное осмысление и неоднократное воспроизведение изучаемого с целью введения нового материала в структуру личного опыта учащегося, причем, конкретизация является основой в применении знаний. Важно уметь применять абстрактные знания к решению конкретных практических задач, к примеру, привести свой пример по изучаемой теме. В дальнейшем уметь решать более сложные задачи, отличные от </w:t>
      </w:r>
      <w:proofErr w:type="gramStart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знаний может осуществляться в различных формах и видах деятельности в зависимости от специфики содержания изучаемого материала. Это могут быть упражнения в учебных целях, </w:t>
      </w:r>
      <w:r w:rsidRPr="00921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лабораторных работ, исследовательских заданий. Самостоятельно искать, анализировать и отбирать необходимую информацию, организовывать, преобразовывать, сохранять и передавать её.</w:t>
      </w:r>
    </w:p>
    <w:p w:rsidR="00343412" w:rsidRPr="00800E93" w:rsidRDefault="00343412" w:rsidP="00800E93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sectPr w:rsidR="00343412" w:rsidRPr="00800E93" w:rsidSect="00773B95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8C" w:rsidRDefault="009A4B8C" w:rsidP="00CB3E6C">
      <w:pPr>
        <w:spacing w:after="0" w:line="240" w:lineRule="auto"/>
      </w:pPr>
      <w:r>
        <w:separator/>
      </w:r>
    </w:p>
  </w:endnote>
  <w:endnote w:type="continuationSeparator" w:id="0">
    <w:p w:rsidR="009A4B8C" w:rsidRDefault="009A4B8C" w:rsidP="00CB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8069"/>
      <w:docPartObj>
        <w:docPartGallery w:val="Page Numbers (Bottom of Page)"/>
        <w:docPartUnique/>
      </w:docPartObj>
    </w:sdtPr>
    <w:sdtEndPr/>
    <w:sdtContent>
      <w:p w:rsidR="00CB3E6C" w:rsidRDefault="00CB3E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35D">
          <w:rPr>
            <w:noProof/>
          </w:rPr>
          <w:t>7</w:t>
        </w:r>
        <w:r>
          <w:fldChar w:fldCharType="end"/>
        </w:r>
      </w:p>
    </w:sdtContent>
  </w:sdt>
  <w:p w:rsidR="00CB3E6C" w:rsidRDefault="00CB3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8C" w:rsidRDefault="009A4B8C" w:rsidP="00CB3E6C">
      <w:pPr>
        <w:spacing w:after="0" w:line="240" w:lineRule="auto"/>
      </w:pPr>
      <w:r>
        <w:separator/>
      </w:r>
    </w:p>
  </w:footnote>
  <w:footnote w:type="continuationSeparator" w:id="0">
    <w:p w:rsidR="009A4B8C" w:rsidRDefault="009A4B8C" w:rsidP="00CB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384"/>
    <w:multiLevelType w:val="hybridMultilevel"/>
    <w:tmpl w:val="6206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116"/>
    <w:multiLevelType w:val="hybridMultilevel"/>
    <w:tmpl w:val="DED6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45C3"/>
    <w:multiLevelType w:val="hybridMultilevel"/>
    <w:tmpl w:val="D8583228"/>
    <w:lvl w:ilvl="0" w:tplc="AB62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54C9"/>
    <w:multiLevelType w:val="hybridMultilevel"/>
    <w:tmpl w:val="84B80D3E"/>
    <w:lvl w:ilvl="0" w:tplc="15AE1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C17DA"/>
    <w:multiLevelType w:val="hybridMultilevel"/>
    <w:tmpl w:val="644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E778D"/>
    <w:multiLevelType w:val="hybridMultilevel"/>
    <w:tmpl w:val="51627334"/>
    <w:lvl w:ilvl="0" w:tplc="2CE4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0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E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43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29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A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2C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0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2D2F06"/>
    <w:multiLevelType w:val="hybridMultilevel"/>
    <w:tmpl w:val="F838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10885"/>
    <w:multiLevelType w:val="hybridMultilevel"/>
    <w:tmpl w:val="0F4A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3C3D"/>
    <w:multiLevelType w:val="hybridMultilevel"/>
    <w:tmpl w:val="AFE21B86"/>
    <w:lvl w:ilvl="0" w:tplc="119E33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E10CCC"/>
    <w:multiLevelType w:val="hybridMultilevel"/>
    <w:tmpl w:val="A50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94"/>
    <w:rsid w:val="0007325B"/>
    <w:rsid w:val="0009029E"/>
    <w:rsid w:val="000C41B2"/>
    <w:rsid w:val="000D58D6"/>
    <w:rsid w:val="001500C1"/>
    <w:rsid w:val="001A65C1"/>
    <w:rsid w:val="001F737E"/>
    <w:rsid w:val="00250A04"/>
    <w:rsid w:val="002A435D"/>
    <w:rsid w:val="00335235"/>
    <w:rsid w:val="00343412"/>
    <w:rsid w:val="00345DC0"/>
    <w:rsid w:val="00393496"/>
    <w:rsid w:val="003D2C49"/>
    <w:rsid w:val="003D55C6"/>
    <w:rsid w:val="003D7766"/>
    <w:rsid w:val="00490B80"/>
    <w:rsid w:val="0049522C"/>
    <w:rsid w:val="00495EF0"/>
    <w:rsid w:val="004D6381"/>
    <w:rsid w:val="004D65D0"/>
    <w:rsid w:val="004D7CB9"/>
    <w:rsid w:val="004E486C"/>
    <w:rsid w:val="00507D30"/>
    <w:rsid w:val="0051111C"/>
    <w:rsid w:val="005220FB"/>
    <w:rsid w:val="0052484C"/>
    <w:rsid w:val="005D7F58"/>
    <w:rsid w:val="005E791B"/>
    <w:rsid w:val="006018D6"/>
    <w:rsid w:val="006565FA"/>
    <w:rsid w:val="00676E56"/>
    <w:rsid w:val="006E2B4F"/>
    <w:rsid w:val="006E5570"/>
    <w:rsid w:val="0070229E"/>
    <w:rsid w:val="00747027"/>
    <w:rsid w:val="007552D0"/>
    <w:rsid w:val="007576CB"/>
    <w:rsid w:val="00772B1D"/>
    <w:rsid w:val="00773B95"/>
    <w:rsid w:val="00775B07"/>
    <w:rsid w:val="007B22C8"/>
    <w:rsid w:val="007E2494"/>
    <w:rsid w:val="007E61F6"/>
    <w:rsid w:val="00800E93"/>
    <w:rsid w:val="00814321"/>
    <w:rsid w:val="00825697"/>
    <w:rsid w:val="00847352"/>
    <w:rsid w:val="00854A95"/>
    <w:rsid w:val="00875B4B"/>
    <w:rsid w:val="008C2AB2"/>
    <w:rsid w:val="009211A0"/>
    <w:rsid w:val="00934A46"/>
    <w:rsid w:val="00937835"/>
    <w:rsid w:val="009624EE"/>
    <w:rsid w:val="00970334"/>
    <w:rsid w:val="009724EC"/>
    <w:rsid w:val="009A4B8C"/>
    <w:rsid w:val="009B3A63"/>
    <w:rsid w:val="009C6DB1"/>
    <w:rsid w:val="009F1ACF"/>
    <w:rsid w:val="00A86791"/>
    <w:rsid w:val="00AA1660"/>
    <w:rsid w:val="00AC77C8"/>
    <w:rsid w:val="00B00730"/>
    <w:rsid w:val="00B23749"/>
    <w:rsid w:val="00B47AFB"/>
    <w:rsid w:val="00BC08F3"/>
    <w:rsid w:val="00C545A5"/>
    <w:rsid w:val="00C60532"/>
    <w:rsid w:val="00C6136A"/>
    <w:rsid w:val="00CB3E6C"/>
    <w:rsid w:val="00CB5696"/>
    <w:rsid w:val="00CE5DE1"/>
    <w:rsid w:val="00D02732"/>
    <w:rsid w:val="00D71137"/>
    <w:rsid w:val="00D81D55"/>
    <w:rsid w:val="00D938DC"/>
    <w:rsid w:val="00DD14B2"/>
    <w:rsid w:val="00DF2B42"/>
    <w:rsid w:val="00E04567"/>
    <w:rsid w:val="00E26F86"/>
    <w:rsid w:val="00E43CDE"/>
    <w:rsid w:val="00E75BCA"/>
    <w:rsid w:val="00E80FF8"/>
    <w:rsid w:val="00ED002F"/>
    <w:rsid w:val="00ED6675"/>
    <w:rsid w:val="00EF0BE1"/>
    <w:rsid w:val="00F462E9"/>
    <w:rsid w:val="00FA3EF9"/>
    <w:rsid w:val="00FB74D2"/>
    <w:rsid w:val="00FD608D"/>
    <w:rsid w:val="00FE330E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2569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3E6C"/>
  </w:style>
  <w:style w:type="paragraph" w:styleId="aa">
    <w:name w:val="footer"/>
    <w:basedOn w:val="a"/>
    <w:link w:val="ab"/>
    <w:uiPriority w:val="99"/>
    <w:unhideWhenUsed/>
    <w:rsid w:val="00C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3E6C"/>
  </w:style>
  <w:style w:type="paragraph" w:styleId="ac">
    <w:name w:val="caption"/>
    <w:basedOn w:val="a"/>
    <w:next w:val="a"/>
    <w:uiPriority w:val="35"/>
    <w:unhideWhenUsed/>
    <w:qFormat/>
    <w:rsid w:val="00800E9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n.ru/app/search/student;field=department;value=2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ortal.unn.ru/app/search/student;field=edu_specialization;value=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6387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user</cp:lastModifiedBy>
  <cp:revision>50</cp:revision>
  <cp:lastPrinted>2019-10-18T11:11:00Z</cp:lastPrinted>
  <dcterms:created xsi:type="dcterms:W3CDTF">2019-10-14T06:40:00Z</dcterms:created>
  <dcterms:modified xsi:type="dcterms:W3CDTF">2020-03-01T21:12:00Z</dcterms:modified>
</cp:coreProperties>
</file>